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070BE" w14:textId="673ADA9D" w:rsidR="00196542" w:rsidRPr="003446C3" w:rsidRDefault="003446C3" w:rsidP="00653217">
      <w:pPr>
        <w:pStyle w:val="01Title"/>
        <w:rPr>
          <w:lang w:val="en-US"/>
        </w:rPr>
      </w:pPr>
      <w:r w:rsidRPr="003446C3">
        <w:rPr>
          <w:lang w:val="en-US"/>
        </w:rPr>
        <w:t>Prepare to Administer the A</w:t>
      </w:r>
      <w:r>
        <w:rPr>
          <w:lang w:val="en-US"/>
        </w:rPr>
        <w:t>ssessment</w:t>
      </w:r>
    </w:p>
    <w:p w14:paraId="05F1E44C" w14:textId="28CED266" w:rsidR="00451BFB" w:rsidRPr="00484886" w:rsidRDefault="00484886" w:rsidP="00484886">
      <w:pPr>
        <w:pStyle w:val="02Subtitle"/>
        <w:rPr>
          <w:lang w:val="en-CA"/>
        </w:rPr>
      </w:pPr>
      <w:r w:rsidRPr="00484886">
        <w:rPr>
          <w:lang w:val="en-CA"/>
        </w:rPr>
        <w:t xml:space="preserve">CALI -- Functional Skills for Independence: </w:t>
      </w:r>
      <w:r w:rsidR="003446C3" w:rsidRPr="00484886">
        <w:rPr>
          <w:lang w:val="en-CA"/>
        </w:rPr>
        <w:t>Worksheet</w:t>
      </w:r>
      <w:r w:rsidR="00451BFB" w:rsidRPr="00484886">
        <w:rPr>
          <w:lang w:val="en-CA"/>
        </w:rPr>
        <w:t xml:space="preserve"> </w:t>
      </w:r>
    </w:p>
    <w:p w14:paraId="60A03200" w14:textId="2438DC42" w:rsidR="00196542" w:rsidRDefault="003446C3" w:rsidP="0041544D">
      <w:pPr>
        <w:rPr>
          <w:lang w:val="en-US"/>
        </w:rPr>
      </w:pPr>
      <w:r w:rsidRPr="003446C3">
        <w:rPr>
          <w:lang w:val="en-US"/>
        </w:rPr>
        <w:t>Based on the information provid</w:t>
      </w:r>
      <w:bookmarkStart w:id="0" w:name="_GoBack"/>
      <w:bookmarkEnd w:id="0"/>
      <w:r w:rsidRPr="003446C3">
        <w:rPr>
          <w:lang w:val="en-US"/>
        </w:rPr>
        <w:t>ed about the steps Bianca's team undertook to prepare for the assessment, note the positive aspects and areas for improvement.</w:t>
      </w:r>
    </w:p>
    <w:tbl>
      <w:tblPr>
        <w:tblStyle w:val="TableGrid"/>
        <w:tblW w:w="10080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5"/>
        <w:gridCol w:w="3150"/>
        <w:gridCol w:w="3245"/>
      </w:tblGrid>
      <w:tr w:rsidR="003A1B73" w:rsidRPr="00320157" w14:paraId="69985CF9" w14:textId="77777777" w:rsidTr="00D71540">
        <w:trPr>
          <w:cantSplit/>
          <w:trHeight w:val="53"/>
          <w:jc w:val="center"/>
        </w:trPr>
        <w:tc>
          <w:tcPr>
            <w:tcW w:w="3685" w:type="dxa"/>
            <w:shd w:val="clear" w:color="auto" w:fill="50545D"/>
          </w:tcPr>
          <w:p w14:paraId="45ABA11D" w14:textId="3722337B" w:rsidR="003A1B73" w:rsidRPr="00484886" w:rsidRDefault="003A1B73" w:rsidP="00484886">
            <w:pPr>
              <w:pStyle w:val="09Table-Header"/>
            </w:pPr>
            <w:r w:rsidRPr="00484886">
              <w:t>Steps</w:t>
            </w:r>
          </w:p>
        </w:tc>
        <w:tc>
          <w:tcPr>
            <w:tcW w:w="3150" w:type="dxa"/>
            <w:shd w:val="clear" w:color="auto" w:fill="50545D"/>
            <w:vAlign w:val="center"/>
          </w:tcPr>
          <w:p w14:paraId="64509F1D" w14:textId="668D47A4" w:rsidR="003A1B73" w:rsidRPr="00484886" w:rsidRDefault="003A1B73" w:rsidP="00484886">
            <w:pPr>
              <w:pStyle w:val="09Table-Header"/>
            </w:pPr>
            <w:r w:rsidRPr="00484886">
              <w:t>Positive Aspects</w:t>
            </w:r>
          </w:p>
        </w:tc>
        <w:tc>
          <w:tcPr>
            <w:tcW w:w="3245" w:type="dxa"/>
            <w:shd w:val="clear" w:color="auto" w:fill="50545D"/>
          </w:tcPr>
          <w:p w14:paraId="03F5039D" w14:textId="4F93BFA5" w:rsidR="003A1B73" w:rsidRPr="00484886" w:rsidRDefault="003A1B73" w:rsidP="00484886">
            <w:pPr>
              <w:pStyle w:val="09Table-Header"/>
            </w:pPr>
            <w:r w:rsidRPr="00484886">
              <w:t>Areas for Improvement</w:t>
            </w:r>
          </w:p>
        </w:tc>
      </w:tr>
      <w:tr w:rsidR="003A1B73" w:rsidRPr="00320157" w14:paraId="20C0F397" w14:textId="77777777" w:rsidTr="00D71540">
        <w:trPr>
          <w:cantSplit/>
          <w:jc w:val="center"/>
        </w:trPr>
        <w:tc>
          <w:tcPr>
            <w:tcW w:w="3685" w:type="dxa"/>
          </w:tcPr>
          <w:p w14:paraId="1533AC7A" w14:textId="4C636BDD" w:rsidR="003A1B73" w:rsidRPr="003A1B73" w:rsidRDefault="003A1B73" w:rsidP="00D71540">
            <w:pPr>
              <w:pStyle w:val="10Table-Subheader"/>
              <w:numPr>
                <w:ilvl w:val="0"/>
                <w:numId w:val="23"/>
              </w:numPr>
              <w:rPr>
                <w:i/>
                <w:iCs/>
                <w:color w:val="auto"/>
              </w:rPr>
            </w:pPr>
            <w:r w:rsidRPr="00B63739">
              <w:t xml:space="preserve">Consult the </w:t>
            </w:r>
            <w:r w:rsidRPr="00B63739">
              <w:rPr>
                <w:i/>
              </w:rPr>
              <w:t>Administration Guide</w:t>
            </w:r>
            <w:r w:rsidRPr="00B63739">
              <w:t xml:space="preserve"> for the selected domain</w:t>
            </w:r>
            <w:r>
              <w:t>(s)</w:t>
            </w:r>
            <w:r w:rsidRPr="00B63739">
              <w:t>.</w:t>
            </w:r>
          </w:p>
        </w:tc>
        <w:tc>
          <w:tcPr>
            <w:tcW w:w="3150" w:type="dxa"/>
            <w:vAlign w:val="center"/>
          </w:tcPr>
          <w:p w14:paraId="7A6C8CFF" w14:textId="77777777" w:rsidR="003A1B73" w:rsidRPr="0041544D" w:rsidRDefault="003A1B73" w:rsidP="0041544D">
            <w:pPr>
              <w:pStyle w:val="11TableBody"/>
            </w:pPr>
          </w:p>
          <w:p w14:paraId="316A1A2F" w14:textId="77777777" w:rsidR="003A1B73" w:rsidRPr="0041544D" w:rsidRDefault="003A1B73" w:rsidP="0041544D">
            <w:pPr>
              <w:pStyle w:val="11TableBody"/>
            </w:pPr>
          </w:p>
          <w:p w14:paraId="4E7B472E" w14:textId="77777777" w:rsidR="003A1B73" w:rsidRPr="0041544D" w:rsidRDefault="003A1B73" w:rsidP="0041544D">
            <w:pPr>
              <w:pStyle w:val="11TableBody"/>
            </w:pPr>
          </w:p>
          <w:p w14:paraId="6A667BD6" w14:textId="77777777" w:rsidR="003A1B73" w:rsidRPr="0041544D" w:rsidRDefault="003A1B73" w:rsidP="0041544D">
            <w:pPr>
              <w:pStyle w:val="11TableBody"/>
            </w:pPr>
          </w:p>
        </w:tc>
        <w:tc>
          <w:tcPr>
            <w:tcW w:w="3245" w:type="dxa"/>
          </w:tcPr>
          <w:p w14:paraId="78A9AF8F" w14:textId="77777777" w:rsidR="003A1B73" w:rsidRPr="0041544D" w:rsidRDefault="003A1B73" w:rsidP="0041544D">
            <w:pPr>
              <w:pStyle w:val="11TableBody"/>
            </w:pPr>
          </w:p>
        </w:tc>
      </w:tr>
      <w:tr w:rsidR="003A1B73" w:rsidRPr="006B1A7F" w14:paraId="4FB48BFB" w14:textId="77777777" w:rsidTr="00D71540">
        <w:trPr>
          <w:cantSplit/>
          <w:jc w:val="center"/>
        </w:trPr>
        <w:tc>
          <w:tcPr>
            <w:tcW w:w="3685" w:type="dxa"/>
          </w:tcPr>
          <w:p w14:paraId="254DBE66" w14:textId="4880D637" w:rsidR="003A1B73" w:rsidRPr="006B1A7F" w:rsidRDefault="003A1B73" w:rsidP="00D71540">
            <w:pPr>
              <w:pStyle w:val="10Table-Subheader"/>
              <w:numPr>
                <w:ilvl w:val="0"/>
                <w:numId w:val="23"/>
              </w:numPr>
              <w:rPr>
                <w:color w:val="auto"/>
                <w:lang w:val="en-US"/>
              </w:rPr>
            </w:pPr>
            <w:r w:rsidRPr="00B63739">
              <w:t xml:space="preserve">Consult the </w:t>
            </w:r>
            <w:r>
              <w:t>appropriate s</w:t>
            </w:r>
            <w:r w:rsidRPr="00872389">
              <w:t>coring</w:t>
            </w:r>
            <w:r w:rsidRPr="00B63739">
              <w:rPr>
                <w:i/>
              </w:rPr>
              <w:t xml:space="preserve"> </w:t>
            </w:r>
            <w:r w:rsidRPr="00872389">
              <w:t>protocol</w:t>
            </w:r>
            <w:r w:rsidRPr="002801A8">
              <w:t xml:space="preserve"> </w:t>
            </w:r>
            <w:r>
              <w:t>for the selected</w:t>
            </w:r>
            <w:r w:rsidRPr="00B63739">
              <w:t xml:space="preserve"> domain and development profile.</w:t>
            </w:r>
          </w:p>
        </w:tc>
        <w:tc>
          <w:tcPr>
            <w:tcW w:w="3150" w:type="dxa"/>
            <w:vAlign w:val="center"/>
          </w:tcPr>
          <w:p w14:paraId="328E2107" w14:textId="77777777" w:rsidR="003A1B73" w:rsidRPr="0041544D" w:rsidRDefault="003A1B73" w:rsidP="0041544D">
            <w:pPr>
              <w:pStyle w:val="11TableBody"/>
            </w:pPr>
          </w:p>
          <w:p w14:paraId="1195D872" w14:textId="77777777" w:rsidR="003A1B73" w:rsidRPr="0041544D" w:rsidRDefault="003A1B73" w:rsidP="0041544D">
            <w:pPr>
              <w:pStyle w:val="11TableBody"/>
            </w:pPr>
          </w:p>
          <w:p w14:paraId="3C9D4B28" w14:textId="77777777" w:rsidR="003A1B73" w:rsidRPr="0041544D" w:rsidRDefault="003A1B73" w:rsidP="0041544D">
            <w:pPr>
              <w:pStyle w:val="11TableBody"/>
            </w:pPr>
          </w:p>
          <w:p w14:paraId="79590AC7" w14:textId="77777777" w:rsidR="003A1B73" w:rsidRPr="0041544D" w:rsidRDefault="003A1B73" w:rsidP="0041544D">
            <w:pPr>
              <w:pStyle w:val="11TableBody"/>
            </w:pPr>
          </w:p>
        </w:tc>
        <w:tc>
          <w:tcPr>
            <w:tcW w:w="3245" w:type="dxa"/>
          </w:tcPr>
          <w:p w14:paraId="67FF7EE9" w14:textId="77777777" w:rsidR="003A1B73" w:rsidRPr="0041544D" w:rsidRDefault="003A1B73" w:rsidP="0041544D">
            <w:pPr>
              <w:pStyle w:val="11TableBody"/>
            </w:pPr>
          </w:p>
        </w:tc>
      </w:tr>
      <w:tr w:rsidR="003A1B73" w:rsidRPr="00320157" w14:paraId="11B5500B" w14:textId="77777777" w:rsidTr="00D71540">
        <w:trPr>
          <w:cantSplit/>
          <w:jc w:val="center"/>
        </w:trPr>
        <w:tc>
          <w:tcPr>
            <w:tcW w:w="3685" w:type="dxa"/>
          </w:tcPr>
          <w:p w14:paraId="5C6B0621" w14:textId="4A99119D" w:rsidR="003A1B73" w:rsidRPr="003A1B73" w:rsidRDefault="003A1B73" w:rsidP="00D71540">
            <w:pPr>
              <w:pStyle w:val="10Table-Subheader"/>
              <w:numPr>
                <w:ilvl w:val="0"/>
                <w:numId w:val="23"/>
              </w:numPr>
              <w:rPr>
                <w:i/>
                <w:color w:val="auto"/>
              </w:rPr>
            </w:pPr>
            <w:r>
              <w:t>Become familiar</w:t>
            </w:r>
            <w:r w:rsidRPr="00B63739">
              <w:t xml:space="preserve"> with the assessment methods.</w:t>
            </w:r>
          </w:p>
        </w:tc>
        <w:tc>
          <w:tcPr>
            <w:tcW w:w="3150" w:type="dxa"/>
            <w:vAlign w:val="center"/>
          </w:tcPr>
          <w:p w14:paraId="10D71A0D" w14:textId="77777777" w:rsidR="003A1B73" w:rsidRPr="0041544D" w:rsidRDefault="003A1B73" w:rsidP="0041544D">
            <w:pPr>
              <w:pStyle w:val="11TableBody"/>
            </w:pPr>
          </w:p>
          <w:p w14:paraId="270F1414" w14:textId="77777777" w:rsidR="003A1B73" w:rsidRPr="0041544D" w:rsidRDefault="003A1B73" w:rsidP="0041544D">
            <w:pPr>
              <w:pStyle w:val="11TableBody"/>
            </w:pPr>
          </w:p>
          <w:p w14:paraId="08821551" w14:textId="77777777" w:rsidR="003A1B73" w:rsidRPr="0041544D" w:rsidRDefault="003A1B73" w:rsidP="0041544D">
            <w:pPr>
              <w:pStyle w:val="11TableBody"/>
            </w:pPr>
          </w:p>
          <w:p w14:paraId="017873EF" w14:textId="77777777" w:rsidR="003A1B73" w:rsidRPr="0041544D" w:rsidRDefault="003A1B73" w:rsidP="0041544D">
            <w:pPr>
              <w:pStyle w:val="11TableBody"/>
            </w:pPr>
          </w:p>
        </w:tc>
        <w:tc>
          <w:tcPr>
            <w:tcW w:w="3245" w:type="dxa"/>
          </w:tcPr>
          <w:p w14:paraId="05045173" w14:textId="77777777" w:rsidR="003A1B73" w:rsidRPr="0041544D" w:rsidRDefault="003A1B73" w:rsidP="0041544D">
            <w:pPr>
              <w:pStyle w:val="11TableBody"/>
            </w:pPr>
          </w:p>
        </w:tc>
      </w:tr>
      <w:tr w:rsidR="003A1B73" w:rsidRPr="006B1A7F" w14:paraId="45DFF03C" w14:textId="77777777" w:rsidTr="00D71540">
        <w:trPr>
          <w:cantSplit/>
          <w:jc w:val="center"/>
        </w:trPr>
        <w:tc>
          <w:tcPr>
            <w:tcW w:w="3685" w:type="dxa"/>
          </w:tcPr>
          <w:p w14:paraId="73CC7BDC" w14:textId="1FFEE072" w:rsidR="003A1B73" w:rsidRPr="006B1A7F" w:rsidRDefault="003A1B73" w:rsidP="00D71540">
            <w:pPr>
              <w:pStyle w:val="10Table-Subheader"/>
              <w:numPr>
                <w:ilvl w:val="0"/>
                <w:numId w:val="23"/>
              </w:numPr>
              <w:rPr>
                <w:i/>
                <w:color w:val="auto"/>
              </w:rPr>
            </w:pPr>
            <w:r w:rsidRPr="00B63739">
              <w:t>Consult the</w:t>
            </w:r>
            <w:r>
              <w:t xml:space="preserve"> guide</w:t>
            </w:r>
            <w:r w:rsidRPr="00B63739">
              <w:t xml:space="preserve"> </w:t>
            </w:r>
            <w:r>
              <w:rPr>
                <w:i/>
              </w:rPr>
              <w:t>Preparing for the Structured Assessment</w:t>
            </w:r>
            <w:r w:rsidRPr="00B63739">
              <w:t xml:space="preserve"> if the domain </w:t>
            </w:r>
            <w:r>
              <w:t xml:space="preserve">being </w:t>
            </w:r>
            <w:r w:rsidRPr="00B63739">
              <w:t xml:space="preserve">assessed </w:t>
            </w:r>
            <w:r>
              <w:t>uses structured</w:t>
            </w:r>
            <w:r w:rsidRPr="00B63739">
              <w:t xml:space="preserve"> assessment.</w:t>
            </w:r>
          </w:p>
        </w:tc>
        <w:tc>
          <w:tcPr>
            <w:tcW w:w="3150" w:type="dxa"/>
            <w:vAlign w:val="center"/>
          </w:tcPr>
          <w:p w14:paraId="06B89AE5" w14:textId="77777777" w:rsidR="003A1B73" w:rsidRPr="0041544D" w:rsidRDefault="003A1B73" w:rsidP="0041544D">
            <w:pPr>
              <w:pStyle w:val="11TableBody"/>
            </w:pPr>
          </w:p>
          <w:p w14:paraId="731B0580" w14:textId="77777777" w:rsidR="003A1B73" w:rsidRPr="0041544D" w:rsidRDefault="003A1B73" w:rsidP="0041544D">
            <w:pPr>
              <w:pStyle w:val="11TableBody"/>
            </w:pPr>
          </w:p>
          <w:p w14:paraId="6EAEF62F" w14:textId="77777777" w:rsidR="003A1B73" w:rsidRPr="0041544D" w:rsidRDefault="003A1B73" w:rsidP="0041544D">
            <w:pPr>
              <w:pStyle w:val="11TableBody"/>
            </w:pPr>
          </w:p>
          <w:p w14:paraId="49275E7D" w14:textId="77777777" w:rsidR="003A1B73" w:rsidRPr="0041544D" w:rsidRDefault="003A1B73" w:rsidP="0041544D">
            <w:pPr>
              <w:pStyle w:val="11TableBody"/>
            </w:pPr>
          </w:p>
        </w:tc>
        <w:tc>
          <w:tcPr>
            <w:tcW w:w="3245" w:type="dxa"/>
          </w:tcPr>
          <w:p w14:paraId="0660AD2B" w14:textId="77777777" w:rsidR="003A1B73" w:rsidRPr="0041544D" w:rsidRDefault="003A1B73" w:rsidP="0041544D">
            <w:pPr>
              <w:pStyle w:val="11TableBody"/>
            </w:pPr>
          </w:p>
        </w:tc>
      </w:tr>
      <w:tr w:rsidR="003A1B73" w:rsidRPr="006B1A7F" w14:paraId="3A5D68BE" w14:textId="77777777" w:rsidTr="00D71540">
        <w:trPr>
          <w:cantSplit/>
          <w:jc w:val="center"/>
        </w:trPr>
        <w:tc>
          <w:tcPr>
            <w:tcW w:w="3685" w:type="dxa"/>
          </w:tcPr>
          <w:p w14:paraId="736C8F4D" w14:textId="2234C16D" w:rsidR="0027056A" w:rsidRPr="006B1A7F" w:rsidRDefault="003A1B73" w:rsidP="0041544D">
            <w:pPr>
              <w:pStyle w:val="10Table-Subheader"/>
              <w:numPr>
                <w:ilvl w:val="0"/>
                <w:numId w:val="23"/>
              </w:numPr>
              <w:rPr>
                <w:i/>
                <w:color w:val="auto"/>
              </w:rPr>
            </w:pPr>
            <w:r w:rsidRPr="0041544D">
              <w:rPr>
                <w:lang w:val="en-US"/>
              </w:rPr>
              <w:t>Prepare the materials.</w:t>
            </w:r>
          </w:p>
        </w:tc>
        <w:tc>
          <w:tcPr>
            <w:tcW w:w="3150" w:type="dxa"/>
            <w:vAlign w:val="center"/>
          </w:tcPr>
          <w:p w14:paraId="1577E36D" w14:textId="77777777" w:rsidR="003A1B73" w:rsidRDefault="003A1B73" w:rsidP="0041544D">
            <w:pPr>
              <w:pStyle w:val="11TableBody"/>
            </w:pPr>
          </w:p>
          <w:p w14:paraId="7DBB954E" w14:textId="77777777" w:rsidR="0041544D" w:rsidRDefault="0041544D" w:rsidP="0041544D">
            <w:pPr>
              <w:pStyle w:val="11TableBody"/>
            </w:pPr>
          </w:p>
          <w:p w14:paraId="26C27469" w14:textId="335C79DB" w:rsidR="0041544D" w:rsidRPr="0041544D" w:rsidRDefault="0041544D" w:rsidP="0041544D">
            <w:pPr>
              <w:pStyle w:val="11TableBody"/>
            </w:pPr>
          </w:p>
        </w:tc>
        <w:tc>
          <w:tcPr>
            <w:tcW w:w="3245" w:type="dxa"/>
          </w:tcPr>
          <w:p w14:paraId="0CF8A84E" w14:textId="77777777" w:rsidR="003A1B73" w:rsidRPr="0041544D" w:rsidRDefault="003A1B73" w:rsidP="0041544D">
            <w:pPr>
              <w:pStyle w:val="11TableBody"/>
            </w:pPr>
          </w:p>
        </w:tc>
      </w:tr>
      <w:tr w:rsidR="003A1B73" w:rsidRPr="006B1A7F" w14:paraId="2F378575" w14:textId="77777777" w:rsidTr="00D71540">
        <w:trPr>
          <w:cantSplit/>
          <w:jc w:val="center"/>
        </w:trPr>
        <w:tc>
          <w:tcPr>
            <w:tcW w:w="3685" w:type="dxa"/>
          </w:tcPr>
          <w:p w14:paraId="2C88018A" w14:textId="4EDD5A15" w:rsidR="003A1B73" w:rsidRPr="006B1A7F" w:rsidRDefault="003A1B73" w:rsidP="00D71540">
            <w:pPr>
              <w:pStyle w:val="10Table-Subheader"/>
              <w:numPr>
                <w:ilvl w:val="0"/>
                <w:numId w:val="23"/>
              </w:numPr>
              <w:rPr>
                <w:i/>
                <w:color w:val="auto"/>
              </w:rPr>
            </w:pPr>
            <w:r w:rsidRPr="00B63739">
              <w:t>D</w:t>
            </w:r>
            <w:r>
              <w:t>ecide on an</w:t>
            </w:r>
            <w:r w:rsidRPr="00B63739">
              <w:t xml:space="preserve"> appropriate location </w:t>
            </w:r>
            <w:r>
              <w:t>for</w:t>
            </w:r>
            <w:r w:rsidRPr="00B63739">
              <w:t xml:space="preserve"> administer</w:t>
            </w:r>
            <w:r>
              <w:t>ing</w:t>
            </w:r>
            <w:r w:rsidRPr="00B63739">
              <w:t xml:space="preserve"> the</w:t>
            </w:r>
            <w:r>
              <w:t xml:space="preserve"> structured assessment</w:t>
            </w:r>
            <w:r w:rsidRPr="00B63739">
              <w:t xml:space="preserve"> or</w:t>
            </w:r>
            <w:r>
              <w:t xml:space="preserve"> carrying out</w:t>
            </w:r>
            <w:r w:rsidRPr="00B63739">
              <w:t xml:space="preserve"> an observation session with the learner.</w:t>
            </w:r>
          </w:p>
        </w:tc>
        <w:tc>
          <w:tcPr>
            <w:tcW w:w="3150" w:type="dxa"/>
            <w:vAlign w:val="center"/>
          </w:tcPr>
          <w:p w14:paraId="78AFCDAA" w14:textId="77777777" w:rsidR="003A1B73" w:rsidRPr="0041544D" w:rsidRDefault="003A1B73" w:rsidP="0041544D">
            <w:pPr>
              <w:pStyle w:val="11TableBody"/>
            </w:pPr>
          </w:p>
        </w:tc>
        <w:tc>
          <w:tcPr>
            <w:tcW w:w="3245" w:type="dxa"/>
          </w:tcPr>
          <w:p w14:paraId="0B71FE5A" w14:textId="77777777" w:rsidR="003A1B73" w:rsidRPr="0041544D" w:rsidRDefault="003A1B73" w:rsidP="0041544D">
            <w:pPr>
              <w:pStyle w:val="11TableBody"/>
            </w:pPr>
          </w:p>
        </w:tc>
      </w:tr>
      <w:tr w:rsidR="003A1B73" w:rsidRPr="006B1A7F" w14:paraId="40D32988" w14:textId="77777777" w:rsidTr="00D71540">
        <w:trPr>
          <w:cantSplit/>
          <w:jc w:val="center"/>
        </w:trPr>
        <w:tc>
          <w:tcPr>
            <w:tcW w:w="3685" w:type="dxa"/>
          </w:tcPr>
          <w:p w14:paraId="0007AD47" w14:textId="1CD5A808" w:rsidR="003A1B73" w:rsidRPr="006B1A7F" w:rsidRDefault="003A1B73" w:rsidP="00D71540">
            <w:pPr>
              <w:pStyle w:val="10Table-Subheader"/>
              <w:numPr>
                <w:ilvl w:val="0"/>
                <w:numId w:val="23"/>
              </w:numPr>
              <w:rPr>
                <w:i/>
                <w:color w:val="auto"/>
              </w:rPr>
            </w:pPr>
            <w:r w:rsidRPr="00B63739">
              <w:t xml:space="preserve">Consult those involved and </w:t>
            </w:r>
            <w:r>
              <w:t>inform</w:t>
            </w:r>
            <w:r w:rsidRPr="00B63739">
              <w:t xml:space="preserve"> them </w:t>
            </w:r>
            <w:r>
              <w:t>about</w:t>
            </w:r>
            <w:r w:rsidRPr="00B63739">
              <w:t xml:space="preserve"> the structured assessment or observation sessions.</w:t>
            </w:r>
          </w:p>
        </w:tc>
        <w:tc>
          <w:tcPr>
            <w:tcW w:w="3150" w:type="dxa"/>
            <w:vAlign w:val="center"/>
          </w:tcPr>
          <w:p w14:paraId="418F331E" w14:textId="77777777" w:rsidR="003A1B73" w:rsidRPr="0041544D" w:rsidRDefault="003A1B73" w:rsidP="0041544D">
            <w:pPr>
              <w:pStyle w:val="11TableBody"/>
            </w:pPr>
          </w:p>
        </w:tc>
        <w:tc>
          <w:tcPr>
            <w:tcW w:w="3245" w:type="dxa"/>
          </w:tcPr>
          <w:p w14:paraId="2DA8D3D4" w14:textId="77777777" w:rsidR="003A1B73" w:rsidRPr="0041544D" w:rsidRDefault="003A1B73" w:rsidP="0041544D">
            <w:pPr>
              <w:pStyle w:val="11TableBody"/>
            </w:pPr>
          </w:p>
        </w:tc>
      </w:tr>
    </w:tbl>
    <w:p w14:paraId="267D4D68" w14:textId="77777777" w:rsidR="00196542" w:rsidRPr="003446C3" w:rsidRDefault="00196542" w:rsidP="0041544D">
      <w:pPr>
        <w:rPr>
          <w:lang w:val="en-US"/>
        </w:rPr>
      </w:pPr>
    </w:p>
    <w:sectPr w:rsidR="00196542" w:rsidRPr="003446C3" w:rsidSect="00513AC0">
      <w:headerReference w:type="default" r:id="rId11"/>
      <w:footerReference w:type="default" r:id="rId12"/>
      <w:headerReference w:type="first" r:id="rId13"/>
      <w:pgSz w:w="12240" w:h="15840"/>
      <w:pgMar w:top="1080" w:right="1080" w:bottom="162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15B1B" w14:textId="77777777" w:rsidR="00F132E7" w:rsidRDefault="00F132E7" w:rsidP="000A6E2D">
      <w:pPr>
        <w:spacing w:before="0" w:after="0" w:line="240" w:lineRule="auto"/>
      </w:pPr>
      <w:r>
        <w:separator/>
      </w:r>
    </w:p>
  </w:endnote>
  <w:endnote w:type="continuationSeparator" w:id="0">
    <w:p w14:paraId="49975B09" w14:textId="77777777" w:rsidR="00F132E7" w:rsidRDefault="00F132E7" w:rsidP="000A6E2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92132" w14:textId="77777777" w:rsidR="007F695B" w:rsidRDefault="007F695B" w:rsidP="00825123">
    <w:pPr>
      <w:pStyle w:val="Footer"/>
      <w:tabs>
        <w:tab w:val="clear" w:pos="4680"/>
        <w:tab w:val="clear" w:pos="9360"/>
        <w:tab w:val="center" w:pos="5040"/>
      </w:tabs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1CD1B4" wp14:editId="3EA5EB04">
              <wp:simplePos x="0" y="0"/>
              <wp:positionH relativeFrom="page">
                <wp:posOffset>6460490</wp:posOffset>
              </wp:positionH>
              <wp:positionV relativeFrom="paragraph">
                <wp:posOffset>-331</wp:posOffset>
              </wp:positionV>
              <wp:extent cx="722376" cy="704088"/>
              <wp:effectExtent l="0" t="0" r="0" b="127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2376" cy="7040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FCCC76" w14:textId="77777777" w:rsidR="007F695B" w:rsidRPr="003175C6" w:rsidRDefault="007F695B" w:rsidP="00343E19">
                          <w:pPr>
                            <w:pStyle w:val="99Page-Num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5D5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1CD1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8.7pt;margin-top:-.05pt;width:56.9pt;height:55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" filled="f" stroked="f">
              <v:textbox>
                <w:txbxContent>
                  <w:p w14:paraId="79FCCC76" w14:textId="77777777" w:rsidR="007F695B" w:rsidRPr="003175C6" w:rsidRDefault="007F695B" w:rsidP="00343E19">
                    <w:pPr>
                      <w:pStyle w:val="99Page-Num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F5D5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82512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EB928" w14:textId="77777777" w:rsidR="00F132E7" w:rsidRDefault="00F132E7" w:rsidP="000A6E2D">
      <w:pPr>
        <w:spacing w:before="0" w:after="0" w:line="240" w:lineRule="auto"/>
      </w:pPr>
      <w:r>
        <w:separator/>
      </w:r>
    </w:p>
  </w:footnote>
  <w:footnote w:type="continuationSeparator" w:id="0">
    <w:p w14:paraId="004D572B" w14:textId="77777777" w:rsidR="00F132E7" w:rsidRDefault="00F132E7" w:rsidP="000A6E2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1A17B" w14:textId="77777777" w:rsidR="00A45FC9" w:rsidRDefault="003446C3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32343A5" wp14:editId="2AE6FA4B">
          <wp:simplePos x="0" y="0"/>
          <wp:positionH relativeFrom="page">
            <wp:posOffset>28575</wp:posOffset>
          </wp:positionH>
          <wp:positionV relativeFrom="margin">
            <wp:posOffset>-679450</wp:posOffset>
          </wp:positionV>
          <wp:extent cx="7772399" cy="10058400"/>
          <wp:effectExtent l="0" t="0" r="0" b="0"/>
          <wp:wrapNone/>
          <wp:docPr id="3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gal_portrait_1line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9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8E370" w14:textId="77777777" w:rsidR="007F695B" w:rsidRDefault="007F695B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2336" behindDoc="1" locked="0" layoutInCell="1" allowOverlap="1" wp14:anchorId="7E35BF68" wp14:editId="6EFCF98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398" cy="10058398"/>
          <wp:effectExtent l="0" t="0" r="635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SS_Template_doc-main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8" cy="10058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BA1B66" w14:textId="77777777" w:rsidR="007F695B" w:rsidRDefault="007F695B">
    <w:pPr>
      <w:pStyle w:val="Header"/>
    </w:pPr>
  </w:p>
  <w:p w14:paraId="4AB9FE7B" w14:textId="77777777" w:rsidR="007F695B" w:rsidRDefault="007F695B">
    <w:pPr>
      <w:pStyle w:val="Header"/>
    </w:pPr>
  </w:p>
  <w:p w14:paraId="5C649A23" w14:textId="77777777" w:rsidR="007F695B" w:rsidRDefault="007F69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4F6A"/>
    <w:multiLevelType w:val="hybridMultilevel"/>
    <w:tmpl w:val="BC1E70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15CD2"/>
    <w:multiLevelType w:val="hybridMultilevel"/>
    <w:tmpl w:val="749043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1416D"/>
    <w:multiLevelType w:val="hybridMultilevel"/>
    <w:tmpl w:val="072C9B1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0134B"/>
    <w:multiLevelType w:val="hybridMultilevel"/>
    <w:tmpl w:val="A2668DA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1C241C"/>
    <w:multiLevelType w:val="hybridMultilevel"/>
    <w:tmpl w:val="7944885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6991"/>
    <w:multiLevelType w:val="hybridMultilevel"/>
    <w:tmpl w:val="FAA04DCE"/>
    <w:lvl w:ilvl="0" w:tplc="548294FA">
      <w:start w:val="1"/>
      <w:numFmt w:val="bullet"/>
      <w:pStyle w:val="12Table-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52B8A"/>
    <w:multiLevelType w:val="hybridMultilevel"/>
    <w:tmpl w:val="011033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64C24"/>
    <w:multiLevelType w:val="hybridMultilevel"/>
    <w:tmpl w:val="881298E8"/>
    <w:lvl w:ilvl="0" w:tplc="2D7C32F4">
      <w:start w:val="1"/>
      <w:numFmt w:val="bullet"/>
      <w:pStyle w:val="06Sub-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97CFA"/>
    <w:multiLevelType w:val="hybridMultilevel"/>
    <w:tmpl w:val="A98622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216D1"/>
    <w:multiLevelType w:val="hybridMultilevel"/>
    <w:tmpl w:val="31922578"/>
    <w:lvl w:ilvl="0" w:tplc="FDCAE164">
      <w:start w:val="1"/>
      <w:numFmt w:val="decimal"/>
      <w:pStyle w:val="07Numbers"/>
      <w:lvlText w:val="%1."/>
      <w:lvlJc w:val="left"/>
      <w:pPr>
        <w:ind w:left="720" w:hanging="360"/>
      </w:pPr>
    </w:lvl>
    <w:lvl w:ilvl="1" w:tplc="BB10F79A">
      <w:start w:val="1"/>
      <w:numFmt w:val="lowerLetter"/>
      <w:pStyle w:val="07Sub-Numbered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409D2"/>
    <w:multiLevelType w:val="hybridMultilevel"/>
    <w:tmpl w:val="CA887292"/>
    <w:lvl w:ilvl="0" w:tplc="0C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353A271F"/>
    <w:multiLevelType w:val="hybridMultilevel"/>
    <w:tmpl w:val="1F10FC5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A43C9"/>
    <w:multiLevelType w:val="hybridMultilevel"/>
    <w:tmpl w:val="7F7E73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1009F5"/>
    <w:multiLevelType w:val="hybridMultilevel"/>
    <w:tmpl w:val="208A9B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D43B6"/>
    <w:multiLevelType w:val="hybridMultilevel"/>
    <w:tmpl w:val="55B0D24A"/>
    <w:lvl w:ilvl="0" w:tplc="DB529AE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42E4E6D"/>
    <w:multiLevelType w:val="hybridMultilevel"/>
    <w:tmpl w:val="DE26E6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872BE"/>
    <w:multiLevelType w:val="hybridMultilevel"/>
    <w:tmpl w:val="14289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C4AE1"/>
    <w:multiLevelType w:val="hybridMultilevel"/>
    <w:tmpl w:val="BCF6E0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075A0"/>
    <w:multiLevelType w:val="hybridMultilevel"/>
    <w:tmpl w:val="9A705B02"/>
    <w:lvl w:ilvl="0" w:tplc="E870D918">
      <w:start w:val="1"/>
      <w:numFmt w:val="bullet"/>
      <w:pStyle w:val="06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671D8"/>
    <w:multiLevelType w:val="hybridMultilevel"/>
    <w:tmpl w:val="4AAE48F2"/>
    <w:lvl w:ilvl="0" w:tplc="E000E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B7056"/>
    <w:multiLevelType w:val="hybridMultilevel"/>
    <w:tmpl w:val="E75A11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31C62"/>
    <w:multiLevelType w:val="hybridMultilevel"/>
    <w:tmpl w:val="3A2E73B0"/>
    <w:lvl w:ilvl="0" w:tplc="B706E2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0139BC"/>
    <w:multiLevelType w:val="hybridMultilevel"/>
    <w:tmpl w:val="42CE5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73EC1"/>
    <w:multiLevelType w:val="hybridMultilevel"/>
    <w:tmpl w:val="59D01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11"/>
  </w:num>
  <w:num w:numId="5">
    <w:abstractNumId w:val="13"/>
  </w:num>
  <w:num w:numId="6">
    <w:abstractNumId w:val="22"/>
  </w:num>
  <w:num w:numId="7">
    <w:abstractNumId w:val="12"/>
  </w:num>
  <w:num w:numId="8">
    <w:abstractNumId w:val="15"/>
  </w:num>
  <w:num w:numId="9">
    <w:abstractNumId w:val="17"/>
  </w:num>
  <w:num w:numId="10">
    <w:abstractNumId w:val="20"/>
  </w:num>
  <w:num w:numId="11">
    <w:abstractNumId w:val="0"/>
  </w:num>
  <w:num w:numId="12">
    <w:abstractNumId w:val="16"/>
  </w:num>
  <w:num w:numId="13">
    <w:abstractNumId w:val="2"/>
  </w:num>
  <w:num w:numId="14">
    <w:abstractNumId w:val="14"/>
  </w:num>
  <w:num w:numId="15">
    <w:abstractNumId w:val="21"/>
  </w:num>
  <w:num w:numId="16">
    <w:abstractNumId w:val="8"/>
  </w:num>
  <w:num w:numId="17">
    <w:abstractNumId w:val="10"/>
  </w:num>
  <w:num w:numId="18">
    <w:abstractNumId w:val="1"/>
  </w:num>
  <w:num w:numId="19">
    <w:abstractNumId w:val="6"/>
  </w:num>
  <w:num w:numId="20">
    <w:abstractNumId w:val="18"/>
  </w:num>
  <w:num w:numId="21">
    <w:abstractNumId w:val="19"/>
  </w:num>
  <w:num w:numId="22">
    <w:abstractNumId w:val="5"/>
  </w:num>
  <w:num w:numId="23">
    <w:abstractNumId w:val="3"/>
  </w:num>
  <w:num w:numId="24">
    <w:abstractNumId w:val="2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linkStyles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E2D"/>
    <w:rsid w:val="00000729"/>
    <w:rsid w:val="0001514A"/>
    <w:rsid w:val="00016D79"/>
    <w:rsid w:val="0003439B"/>
    <w:rsid w:val="00040D1A"/>
    <w:rsid w:val="0008081B"/>
    <w:rsid w:val="00083A7C"/>
    <w:rsid w:val="00093D63"/>
    <w:rsid w:val="000A6E2D"/>
    <w:rsid w:val="000D656D"/>
    <w:rsid w:val="000E1F32"/>
    <w:rsid w:val="000F5422"/>
    <w:rsid w:val="001029BA"/>
    <w:rsid w:val="00110060"/>
    <w:rsid w:val="00133EEE"/>
    <w:rsid w:val="001350E8"/>
    <w:rsid w:val="0013761F"/>
    <w:rsid w:val="0014737B"/>
    <w:rsid w:val="00156934"/>
    <w:rsid w:val="001730FC"/>
    <w:rsid w:val="001732FE"/>
    <w:rsid w:val="00173C2D"/>
    <w:rsid w:val="001826E1"/>
    <w:rsid w:val="00184220"/>
    <w:rsid w:val="0019449F"/>
    <w:rsid w:val="0019589E"/>
    <w:rsid w:val="00196542"/>
    <w:rsid w:val="001A7B83"/>
    <w:rsid w:val="001E46C9"/>
    <w:rsid w:val="001F2676"/>
    <w:rsid w:val="00200888"/>
    <w:rsid w:val="002031BB"/>
    <w:rsid w:val="0020455E"/>
    <w:rsid w:val="0021235B"/>
    <w:rsid w:val="00223A85"/>
    <w:rsid w:val="0024585B"/>
    <w:rsid w:val="0027056A"/>
    <w:rsid w:val="00272431"/>
    <w:rsid w:val="002801A8"/>
    <w:rsid w:val="0029096F"/>
    <w:rsid w:val="00295984"/>
    <w:rsid w:val="002A7BD8"/>
    <w:rsid w:val="002F5BA9"/>
    <w:rsid w:val="0030552C"/>
    <w:rsid w:val="003175C6"/>
    <w:rsid w:val="00330626"/>
    <w:rsid w:val="00343E19"/>
    <w:rsid w:val="003446C3"/>
    <w:rsid w:val="00345F22"/>
    <w:rsid w:val="00347D84"/>
    <w:rsid w:val="0035406A"/>
    <w:rsid w:val="0035602E"/>
    <w:rsid w:val="00360F90"/>
    <w:rsid w:val="00374661"/>
    <w:rsid w:val="00391490"/>
    <w:rsid w:val="003A1B73"/>
    <w:rsid w:val="003A1FDD"/>
    <w:rsid w:val="003B0C54"/>
    <w:rsid w:val="003B5D2A"/>
    <w:rsid w:val="003C0384"/>
    <w:rsid w:val="003E2D04"/>
    <w:rsid w:val="0040497F"/>
    <w:rsid w:val="00412BA6"/>
    <w:rsid w:val="0041544D"/>
    <w:rsid w:val="00450C22"/>
    <w:rsid w:val="004516B9"/>
    <w:rsid w:val="00451BFB"/>
    <w:rsid w:val="0045767C"/>
    <w:rsid w:val="004608DF"/>
    <w:rsid w:val="00466E4D"/>
    <w:rsid w:val="00484886"/>
    <w:rsid w:val="004A58C0"/>
    <w:rsid w:val="004B7BFE"/>
    <w:rsid w:val="004C7A65"/>
    <w:rsid w:val="004E00E0"/>
    <w:rsid w:val="004E2FBB"/>
    <w:rsid w:val="00501EFE"/>
    <w:rsid w:val="00513AC0"/>
    <w:rsid w:val="00515B54"/>
    <w:rsid w:val="005161A7"/>
    <w:rsid w:val="005349A9"/>
    <w:rsid w:val="005403D3"/>
    <w:rsid w:val="00556F0C"/>
    <w:rsid w:val="005863D9"/>
    <w:rsid w:val="005D172C"/>
    <w:rsid w:val="005E19FC"/>
    <w:rsid w:val="00605DD8"/>
    <w:rsid w:val="00611A13"/>
    <w:rsid w:val="006158C9"/>
    <w:rsid w:val="00621C73"/>
    <w:rsid w:val="00630F16"/>
    <w:rsid w:val="00635C9B"/>
    <w:rsid w:val="006406B7"/>
    <w:rsid w:val="006444AC"/>
    <w:rsid w:val="00653217"/>
    <w:rsid w:val="00657A44"/>
    <w:rsid w:val="00674A93"/>
    <w:rsid w:val="0067715D"/>
    <w:rsid w:val="00677B63"/>
    <w:rsid w:val="006909F3"/>
    <w:rsid w:val="006A2F5F"/>
    <w:rsid w:val="006A7C0D"/>
    <w:rsid w:val="006B27A1"/>
    <w:rsid w:val="006B3790"/>
    <w:rsid w:val="006C05D8"/>
    <w:rsid w:val="006C3523"/>
    <w:rsid w:val="006C5821"/>
    <w:rsid w:val="006D515F"/>
    <w:rsid w:val="006E3392"/>
    <w:rsid w:val="006E6DAC"/>
    <w:rsid w:val="006F5D5D"/>
    <w:rsid w:val="00720081"/>
    <w:rsid w:val="0072721F"/>
    <w:rsid w:val="00751E00"/>
    <w:rsid w:val="007544A5"/>
    <w:rsid w:val="00766231"/>
    <w:rsid w:val="00773CFA"/>
    <w:rsid w:val="00782EEB"/>
    <w:rsid w:val="0078346A"/>
    <w:rsid w:val="00793260"/>
    <w:rsid w:val="007B48DB"/>
    <w:rsid w:val="007C6FD9"/>
    <w:rsid w:val="007D7AD6"/>
    <w:rsid w:val="007F298F"/>
    <w:rsid w:val="007F6607"/>
    <w:rsid w:val="007F695B"/>
    <w:rsid w:val="00805A5E"/>
    <w:rsid w:val="00810317"/>
    <w:rsid w:val="008161B6"/>
    <w:rsid w:val="00825123"/>
    <w:rsid w:val="00826541"/>
    <w:rsid w:val="00833B76"/>
    <w:rsid w:val="008349AA"/>
    <w:rsid w:val="00837AF7"/>
    <w:rsid w:val="00857CDA"/>
    <w:rsid w:val="00864546"/>
    <w:rsid w:val="00872389"/>
    <w:rsid w:val="008734D2"/>
    <w:rsid w:val="008957F8"/>
    <w:rsid w:val="008D22F5"/>
    <w:rsid w:val="008D37A7"/>
    <w:rsid w:val="009021CD"/>
    <w:rsid w:val="0093319F"/>
    <w:rsid w:val="00935224"/>
    <w:rsid w:val="00947D69"/>
    <w:rsid w:val="009535E1"/>
    <w:rsid w:val="00956B00"/>
    <w:rsid w:val="00970126"/>
    <w:rsid w:val="009739E6"/>
    <w:rsid w:val="0097660C"/>
    <w:rsid w:val="0098567E"/>
    <w:rsid w:val="009913C2"/>
    <w:rsid w:val="00995C5F"/>
    <w:rsid w:val="009A1206"/>
    <w:rsid w:val="009A49ED"/>
    <w:rsid w:val="009E4835"/>
    <w:rsid w:val="00A07D22"/>
    <w:rsid w:val="00A12F0F"/>
    <w:rsid w:val="00A302C1"/>
    <w:rsid w:val="00A36DF1"/>
    <w:rsid w:val="00A456BB"/>
    <w:rsid w:val="00A45FC9"/>
    <w:rsid w:val="00A94CFF"/>
    <w:rsid w:val="00AC1EF3"/>
    <w:rsid w:val="00AC38F1"/>
    <w:rsid w:val="00AC3B71"/>
    <w:rsid w:val="00AD6BD1"/>
    <w:rsid w:val="00AE1263"/>
    <w:rsid w:val="00AF6896"/>
    <w:rsid w:val="00B060D2"/>
    <w:rsid w:val="00B0792B"/>
    <w:rsid w:val="00B171D9"/>
    <w:rsid w:val="00B21F1B"/>
    <w:rsid w:val="00B33613"/>
    <w:rsid w:val="00B43058"/>
    <w:rsid w:val="00B57EAD"/>
    <w:rsid w:val="00B8329A"/>
    <w:rsid w:val="00B9648D"/>
    <w:rsid w:val="00BA2633"/>
    <w:rsid w:val="00BA5C0C"/>
    <w:rsid w:val="00BB49CF"/>
    <w:rsid w:val="00BC4058"/>
    <w:rsid w:val="00BD42E7"/>
    <w:rsid w:val="00BD715D"/>
    <w:rsid w:val="00C0294A"/>
    <w:rsid w:val="00C12678"/>
    <w:rsid w:val="00C16946"/>
    <w:rsid w:val="00C50E87"/>
    <w:rsid w:val="00C77EB1"/>
    <w:rsid w:val="00C86F5E"/>
    <w:rsid w:val="00CB1901"/>
    <w:rsid w:val="00CC684D"/>
    <w:rsid w:val="00CE59AD"/>
    <w:rsid w:val="00D010A8"/>
    <w:rsid w:val="00D21532"/>
    <w:rsid w:val="00D263F5"/>
    <w:rsid w:val="00D376E0"/>
    <w:rsid w:val="00D378F8"/>
    <w:rsid w:val="00D520CE"/>
    <w:rsid w:val="00D6611F"/>
    <w:rsid w:val="00D71540"/>
    <w:rsid w:val="00D90489"/>
    <w:rsid w:val="00DB0335"/>
    <w:rsid w:val="00DC082F"/>
    <w:rsid w:val="00DC22D5"/>
    <w:rsid w:val="00DD5628"/>
    <w:rsid w:val="00DD7255"/>
    <w:rsid w:val="00E074B8"/>
    <w:rsid w:val="00E31158"/>
    <w:rsid w:val="00E4335D"/>
    <w:rsid w:val="00E43D98"/>
    <w:rsid w:val="00E62039"/>
    <w:rsid w:val="00E624E6"/>
    <w:rsid w:val="00E97767"/>
    <w:rsid w:val="00EA1EBC"/>
    <w:rsid w:val="00EA2F52"/>
    <w:rsid w:val="00EA6E52"/>
    <w:rsid w:val="00EB182C"/>
    <w:rsid w:val="00F132E7"/>
    <w:rsid w:val="00F246FD"/>
    <w:rsid w:val="00F31001"/>
    <w:rsid w:val="00F5024C"/>
    <w:rsid w:val="00F51CB8"/>
    <w:rsid w:val="00F539F3"/>
    <w:rsid w:val="00F554B8"/>
    <w:rsid w:val="00F713B0"/>
    <w:rsid w:val="00F8646E"/>
    <w:rsid w:val="00F876AD"/>
    <w:rsid w:val="00F96082"/>
    <w:rsid w:val="00F9616D"/>
    <w:rsid w:val="00FA6F24"/>
    <w:rsid w:val="00FA742A"/>
    <w:rsid w:val="00FB223D"/>
    <w:rsid w:val="00FB35A9"/>
    <w:rsid w:val="00FD3CD0"/>
    <w:rsid w:val="00FE106D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552A35A"/>
  <w15:docId w15:val="{EB69876D-218E-4864-8115-437F315E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04_Body,05_Body"/>
    <w:qFormat/>
    <w:rsid w:val="00484886"/>
    <w:pPr>
      <w:spacing w:before="180" w:after="180" w:line="312" w:lineRule="auto"/>
    </w:pPr>
    <w:rPr>
      <w:rFonts w:ascii="Arial" w:hAnsi="Arial"/>
      <w:color w:val="262626" w:themeColor="text1" w:themeTint="D9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39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4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886"/>
    <w:rPr>
      <w:rFonts w:ascii="Arial" w:hAnsi="Arial"/>
      <w:color w:val="262626" w:themeColor="text1" w:themeTint="D9"/>
      <w:sz w:val="20"/>
    </w:rPr>
  </w:style>
  <w:style w:type="paragraph" w:styleId="Footer">
    <w:name w:val="footer"/>
    <w:basedOn w:val="Normal"/>
    <w:link w:val="FooterChar"/>
    <w:uiPriority w:val="99"/>
    <w:unhideWhenUsed/>
    <w:rsid w:val="00484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886"/>
    <w:rPr>
      <w:rFonts w:ascii="Arial" w:hAnsi="Arial"/>
      <w:color w:val="262626" w:themeColor="text1" w:themeTint="D9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886"/>
    <w:rPr>
      <w:rFonts w:ascii="Tahoma" w:hAnsi="Tahoma" w:cs="Tahoma"/>
      <w:color w:val="262626" w:themeColor="text1" w:themeTint="D9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rsid w:val="00484886"/>
    <w:pPr>
      <w:ind w:left="720"/>
      <w:contextualSpacing/>
    </w:pPr>
  </w:style>
  <w:style w:type="paragraph" w:customStyle="1" w:styleId="01Title">
    <w:name w:val="01_Title"/>
    <w:basedOn w:val="Normal"/>
    <w:link w:val="01TitleChar"/>
    <w:qFormat/>
    <w:rsid w:val="00484886"/>
    <w:pPr>
      <w:pBdr>
        <w:bottom w:val="single" w:sz="18" w:space="1" w:color="DDE3E6"/>
      </w:pBdr>
      <w:spacing w:before="0" w:after="120" w:line="240" w:lineRule="auto"/>
    </w:pPr>
    <w:rPr>
      <w:rFonts w:cs="Arial"/>
      <w:b/>
      <w:color w:val="50545D"/>
      <w:sz w:val="44"/>
      <w:szCs w:val="44"/>
    </w:rPr>
  </w:style>
  <w:style w:type="paragraph" w:customStyle="1" w:styleId="02Header">
    <w:name w:val="02_Header"/>
    <w:basedOn w:val="Normal"/>
    <w:link w:val="02HeaderChar"/>
    <w:qFormat/>
    <w:rsid w:val="0001514A"/>
    <w:pPr>
      <w:keepNext/>
      <w:spacing w:before="360" w:after="120" w:line="240" w:lineRule="auto"/>
    </w:pPr>
    <w:rPr>
      <w:b/>
      <w:color w:val="50545D"/>
      <w:sz w:val="28"/>
      <w:szCs w:val="28"/>
    </w:rPr>
  </w:style>
  <w:style w:type="character" w:customStyle="1" w:styleId="01TitleChar">
    <w:name w:val="01_Title Char"/>
    <w:basedOn w:val="DefaultParagraphFont"/>
    <w:link w:val="01Title"/>
    <w:rsid w:val="00484886"/>
    <w:rPr>
      <w:rFonts w:ascii="Arial" w:hAnsi="Arial" w:cs="Arial"/>
      <w:b/>
      <w:color w:val="50545D"/>
      <w:sz w:val="44"/>
      <w:szCs w:val="44"/>
    </w:rPr>
  </w:style>
  <w:style w:type="paragraph" w:customStyle="1" w:styleId="03Subheader">
    <w:name w:val="03_Subheader"/>
    <w:basedOn w:val="Normal"/>
    <w:link w:val="03SubheaderChar"/>
    <w:qFormat/>
    <w:rsid w:val="00DD5628"/>
    <w:pPr>
      <w:keepNext/>
      <w:spacing w:before="360" w:after="120" w:line="276" w:lineRule="auto"/>
    </w:pPr>
    <w:rPr>
      <w:color w:val="50545D"/>
      <w:sz w:val="24"/>
    </w:rPr>
  </w:style>
  <w:style w:type="character" w:customStyle="1" w:styleId="02HeaderChar">
    <w:name w:val="02_Header Char"/>
    <w:basedOn w:val="DefaultParagraphFont"/>
    <w:link w:val="02Header"/>
    <w:rsid w:val="0001514A"/>
    <w:rPr>
      <w:rFonts w:ascii="Arial" w:hAnsi="Arial"/>
      <w:b/>
      <w:color w:val="50545D"/>
      <w:sz w:val="28"/>
      <w:szCs w:val="28"/>
    </w:rPr>
  </w:style>
  <w:style w:type="paragraph" w:customStyle="1" w:styleId="05Bullets">
    <w:name w:val="05_Bullets"/>
    <w:basedOn w:val="ListParagraph"/>
    <w:link w:val="05BulletsChar"/>
    <w:qFormat/>
    <w:rsid w:val="00D90489"/>
    <w:pPr>
      <w:ind w:left="360" w:hanging="360"/>
    </w:pPr>
  </w:style>
  <w:style w:type="character" w:customStyle="1" w:styleId="03SubheaderChar">
    <w:name w:val="03_Subheader Char"/>
    <w:basedOn w:val="DefaultParagraphFont"/>
    <w:link w:val="03Subheader"/>
    <w:rsid w:val="00DD5628"/>
    <w:rPr>
      <w:rFonts w:ascii="Arial" w:hAnsi="Arial"/>
      <w:color w:val="50545D"/>
      <w:sz w:val="24"/>
    </w:rPr>
  </w:style>
  <w:style w:type="paragraph" w:customStyle="1" w:styleId="06Sub-Bullet">
    <w:name w:val="06_Sub-Bullet"/>
    <w:basedOn w:val="06Bullets"/>
    <w:link w:val="06Sub-BulletChar"/>
    <w:qFormat/>
    <w:rsid w:val="00484886"/>
    <w:pPr>
      <w:numPr>
        <w:numId w:val="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84886"/>
    <w:rPr>
      <w:rFonts w:ascii="Arial" w:hAnsi="Arial"/>
      <w:color w:val="262626" w:themeColor="text1" w:themeTint="D9"/>
      <w:sz w:val="20"/>
    </w:rPr>
  </w:style>
  <w:style w:type="character" w:customStyle="1" w:styleId="05BulletsChar">
    <w:name w:val="05_Bullets Char"/>
    <w:basedOn w:val="ListParagraphChar"/>
    <w:link w:val="05Bullets"/>
    <w:rsid w:val="00D90489"/>
    <w:rPr>
      <w:rFonts w:ascii="Arial" w:hAnsi="Arial"/>
      <w:color w:val="262626" w:themeColor="text1" w:themeTint="D9"/>
      <w:sz w:val="20"/>
    </w:rPr>
  </w:style>
  <w:style w:type="paragraph" w:customStyle="1" w:styleId="07Numbers">
    <w:name w:val="07_Numbers"/>
    <w:basedOn w:val="06Bullets"/>
    <w:link w:val="07NumbersChar"/>
    <w:qFormat/>
    <w:rsid w:val="00484886"/>
    <w:pPr>
      <w:numPr>
        <w:numId w:val="3"/>
      </w:numPr>
      <w:ind w:left="360"/>
    </w:pPr>
  </w:style>
  <w:style w:type="character" w:customStyle="1" w:styleId="06Sub-BulletChar">
    <w:name w:val="06_Sub-Bullet Char"/>
    <w:basedOn w:val="06BulletsChar"/>
    <w:link w:val="06Sub-Bullet"/>
    <w:rsid w:val="00484886"/>
    <w:rPr>
      <w:rFonts w:ascii="Arial" w:hAnsi="Arial"/>
      <w:color w:val="262626" w:themeColor="text1" w:themeTint="D9"/>
      <w:sz w:val="20"/>
    </w:rPr>
  </w:style>
  <w:style w:type="paragraph" w:customStyle="1" w:styleId="08Indent">
    <w:name w:val="08_Indent"/>
    <w:basedOn w:val="Normal"/>
    <w:link w:val="08IndentChar"/>
    <w:qFormat/>
    <w:rsid w:val="00484886"/>
    <w:pPr>
      <w:pBdr>
        <w:left w:val="single" w:sz="18" w:space="11" w:color="DDE3E6"/>
      </w:pBdr>
      <w:spacing w:before="0" w:after="0"/>
      <w:ind w:left="288"/>
    </w:pPr>
    <w:rPr>
      <w:color w:val="auto"/>
    </w:rPr>
  </w:style>
  <w:style w:type="character" w:customStyle="1" w:styleId="07NumbersChar">
    <w:name w:val="07_Numbers Char"/>
    <w:basedOn w:val="06BulletsChar"/>
    <w:link w:val="07Numbers"/>
    <w:rsid w:val="00484886"/>
    <w:rPr>
      <w:rFonts w:ascii="Arial" w:hAnsi="Arial"/>
      <w:color w:val="262626" w:themeColor="text1" w:themeTint="D9"/>
      <w:sz w:val="20"/>
    </w:rPr>
  </w:style>
  <w:style w:type="table" w:styleId="TableGrid">
    <w:name w:val="Table Grid"/>
    <w:basedOn w:val="TableNormal"/>
    <w:uiPriority w:val="59"/>
    <w:rsid w:val="00484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8IndentChar">
    <w:name w:val="08_Indent Char"/>
    <w:basedOn w:val="DefaultParagraphFont"/>
    <w:link w:val="08Indent"/>
    <w:rsid w:val="00484886"/>
    <w:rPr>
      <w:rFonts w:ascii="Arial" w:hAnsi="Arial"/>
      <w:sz w:val="20"/>
    </w:rPr>
  </w:style>
  <w:style w:type="paragraph" w:customStyle="1" w:styleId="09Table-Header">
    <w:name w:val="09_Table-Header"/>
    <w:basedOn w:val="Normal"/>
    <w:link w:val="09Table-HeaderChar"/>
    <w:qFormat/>
    <w:rsid w:val="00484886"/>
    <w:pPr>
      <w:spacing w:before="120" w:after="120" w:line="240" w:lineRule="auto"/>
    </w:pPr>
    <w:rPr>
      <w:b/>
      <w:color w:val="FFFFFF" w:themeColor="background1"/>
    </w:rPr>
  </w:style>
  <w:style w:type="paragraph" w:customStyle="1" w:styleId="10Table-Subheader">
    <w:name w:val="10_Table-Subheader"/>
    <w:basedOn w:val="Normal"/>
    <w:link w:val="10Table-SubheaderChar"/>
    <w:qFormat/>
    <w:rsid w:val="00484886"/>
    <w:pPr>
      <w:spacing w:before="120" w:after="120" w:line="240" w:lineRule="auto"/>
    </w:pPr>
    <w:rPr>
      <w:b/>
    </w:rPr>
  </w:style>
  <w:style w:type="character" w:customStyle="1" w:styleId="09Table-HeaderChar">
    <w:name w:val="09_Table-Header Char"/>
    <w:basedOn w:val="DefaultParagraphFont"/>
    <w:link w:val="09Table-Header"/>
    <w:rsid w:val="00484886"/>
    <w:rPr>
      <w:rFonts w:ascii="Arial" w:hAnsi="Arial"/>
      <w:b/>
      <w:color w:val="FFFFFF" w:themeColor="background1"/>
      <w:sz w:val="20"/>
    </w:rPr>
  </w:style>
  <w:style w:type="paragraph" w:customStyle="1" w:styleId="11TableBody">
    <w:name w:val="11_Table_Body"/>
    <w:basedOn w:val="Normal"/>
    <w:link w:val="11TableBodyChar"/>
    <w:qFormat/>
    <w:rsid w:val="00484886"/>
    <w:pPr>
      <w:spacing w:before="120" w:after="120" w:line="240" w:lineRule="auto"/>
    </w:pPr>
  </w:style>
  <w:style w:type="character" w:customStyle="1" w:styleId="10Table-SubheaderChar">
    <w:name w:val="10_Table-Subheader Char"/>
    <w:basedOn w:val="DefaultParagraphFont"/>
    <w:link w:val="10Table-Subheader"/>
    <w:rsid w:val="00484886"/>
    <w:rPr>
      <w:rFonts w:ascii="Arial" w:hAnsi="Arial"/>
      <w:b/>
      <w:color w:val="262626" w:themeColor="text1" w:themeTint="D9"/>
      <w:sz w:val="20"/>
    </w:rPr>
  </w:style>
  <w:style w:type="paragraph" w:customStyle="1" w:styleId="99Page-Num">
    <w:name w:val="99_Page-Num"/>
    <w:basedOn w:val="Normal"/>
    <w:link w:val="99Page-NumChar"/>
    <w:qFormat/>
    <w:rsid w:val="00484886"/>
    <w:pPr>
      <w:jc w:val="right"/>
    </w:pPr>
    <w:rPr>
      <w:b/>
      <w:i/>
      <w:color w:val="FFFFFF" w:themeColor="background1"/>
    </w:rPr>
  </w:style>
  <w:style w:type="character" w:customStyle="1" w:styleId="11TableBodyChar">
    <w:name w:val="11_Table_Body Char"/>
    <w:basedOn w:val="DefaultParagraphFont"/>
    <w:link w:val="11TableBody"/>
    <w:rsid w:val="00484886"/>
    <w:rPr>
      <w:rFonts w:ascii="Arial" w:hAnsi="Arial"/>
      <w:color w:val="262626" w:themeColor="text1" w:themeTint="D9"/>
      <w:sz w:val="20"/>
    </w:rPr>
  </w:style>
  <w:style w:type="character" w:customStyle="1" w:styleId="99Page-NumChar">
    <w:name w:val="99_Page-Num Char"/>
    <w:basedOn w:val="DefaultParagraphFont"/>
    <w:link w:val="99Page-Num"/>
    <w:rsid w:val="00484886"/>
    <w:rPr>
      <w:rFonts w:ascii="Arial" w:hAnsi="Arial"/>
      <w:b/>
      <w:i/>
      <w:color w:val="FFFFFF" w:themeColor="background1"/>
      <w:sz w:val="20"/>
    </w:rPr>
  </w:style>
  <w:style w:type="table" w:styleId="MediumList2-Accent1">
    <w:name w:val="Medium List 2 Accent 1"/>
    <w:basedOn w:val="TableNormal"/>
    <w:uiPriority w:val="66"/>
    <w:unhideWhenUsed/>
    <w:rsid w:val="000343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343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ageNumber">
    <w:name w:val="page number"/>
    <w:basedOn w:val="DefaultParagraphFont"/>
    <w:rsid w:val="0003439B"/>
  </w:style>
  <w:style w:type="character" w:styleId="CommentReference">
    <w:name w:val="annotation reference"/>
    <w:basedOn w:val="DefaultParagraphFont"/>
    <w:rsid w:val="0003439B"/>
    <w:rPr>
      <w:sz w:val="18"/>
      <w:szCs w:val="18"/>
    </w:rPr>
  </w:style>
  <w:style w:type="paragraph" w:styleId="CommentText">
    <w:name w:val="annotation text"/>
    <w:basedOn w:val="Normal"/>
    <w:link w:val="CommentTextChar"/>
    <w:rsid w:val="0003439B"/>
    <w:pPr>
      <w:widowControl w:val="0"/>
      <w:spacing w:before="0" w:after="0" w:line="240" w:lineRule="auto"/>
    </w:pPr>
    <w:rPr>
      <w:rFonts w:ascii="Georgia" w:eastAsia="Times New Roman" w:hAnsi="Georgia" w:cs="Times New Roman"/>
      <w:snapToGrid w:val="0"/>
      <w:color w:val="auto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03439B"/>
    <w:rPr>
      <w:rFonts w:ascii="Georgia" w:eastAsia="Times New Roman" w:hAnsi="Georgia" w:cs="Times New Roman"/>
      <w:snapToGrid w:val="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03439B"/>
    <w:rPr>
      <w:i/>
      <w:iCs/>
    </w:rPr>
  </w:style>
  <w:style w:type="paragraph" w:customStyle="1" w:styleId="DecimalAligned">
    <w:name w:val="Decimal Aligned"/>
    <w:basedOn w:val="Normal"/>
    <w:uiPriority w:val="40"/>
    <w:qFormat/>
    <w:rsid w:val="0003439B"/>
    <w:pPr>
      <w:tabs>
        <w:tab w:val="decimal" w:pos="360"/>
      </w:tabs>
      <w:spacing w:before="0" w:after="200" w:line="276" w:lineRule="auto"/>
    </w:pPr>
    <w:rPr>
      <w:rFonts w:asciiTheme="minorHAnsi" w:hAnsiTheme="minorHAnsi"/>
      <w:color w:val="auto"/>
      <w:sz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03439B"/>
    <w:pPr>
      <w:spacing w:before="0" w:after="0" w:line="240" w:lineRule="auto"/>
    </w:pPr>
    <w:rPr>
      <w:rFonts w:asciiTheme="minorHAnsi" w:eastAsiaTheme="minorEastAsia" w:hAnsiTheme="minorHAnsi"/>
      <w:color w:val="auto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3439B"/>
    <w:rPr>
      <w:rFonts w:eastAsiaTheme="minorEastAsia"/>
      <w:sz w:val="20"/>
      <w:szCs w:val="20"/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03439B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03439B"/>
    <w:pPr>
      <w:spacing w:after="0" w:line="240" w:lineRule="auto"/>
    </w:pPr>
    <w:rPr>
      <w:rFonts w:eastAsiaTheme="minorEastAsia"/>
      <w:color w:val="365F91" w:themeColor="accent1" w:themeShade="BF"/>
      <w:lang w:val="en-US"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3">
    <w:name w:val="Light List Accent 3"/>
    <w:basedOn w:val="TableNormal"/>
    <w:uiPriority w:val="61"/>
    <w:rsid w:val="0003439B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NormalWeb">
    <w:name w:val="Normal (Web)"/>
    <w:basedOn w:val="Normal"/>
    <w:uiPriority w:val="99"/>
    <w:unhideWhenUsed/>
    <w:rsid w:val="0003439B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color w:val="auto"/>
      <w:szCs w:val="20"/>
    </w:rPr>
  </w:style>
  <w:style w:type="character" w:styleId="PlaceholderText">
    <w:name w:val="Placeholder Text"/>
    <w:basedOn w:val="DefaultParagraphFont"/>
    <w:uiPriority w:val="99"/>
    <w:semiHidden/>
    <w:rsid w:val="0003439B"/>
    <w:rPr>
      <w:color w:val="808080"/>
    </w:rPr>
  </w:style>
  <w:style w:type="character" w:customStyle="1" w:styleId="Style1">
    <w:name w:val="Style1"/>
    <w:basedOn w:val="DefaultParagraphFont"/>
    <w:uiPriority w:val="1"/>
    <w:rsid w:val="0003439B"/>
    <w:rPr>
      <w:rFonts w:ascii="Arial" w:hAnsi="Arial"/>
      <w:sz w:val="18"/>
    </w:rPr>
  </w:style>
  <w:style w:type="character" w:customStyle="1" w:styleId="Style2">
    <w:name w:val="Style2"/>
    <w:basedOn w:val="DefaultParagraphFont"/>
    <w:uiPriority w:val="1"/>
    <w:rsid w:val="0003439B"/>
    <w:rPr>
      <w:sz w:val="20"/>
    </w:rPr>
  </w:style>
  <w:style w:type="character" w:customStyle="1" w:styleId="Style3">
    <w:name w:val="Style3"/>
    <w:basedOn w:val="DefaultParagraphFont"/>
    <w:uiPriority w:val="1"/>
    <w:rsid w:val="0003439B"/>
    <w:rPr>
      <w:sz w:val="18"/>
    </w:rPr>
  </w:style>
  <w:style w:type="character" w:customStyle="1" w:styleId="Style4">
    <w:name w:val="Style4"/>
    <w:basedOn w:val="DefaultParagraphFont"/>
    <w:uiPriority w:val="1"/>
    <w:rsid w:val="0003439B"/>
    <w:rPr>
      <w:sz w:val="20"/>
    </w:rPr>
  </w:style>
  <w:style w:type="character" w:customStyle="1" w:styleId="Style5">
    <w:name w:val="Style5"/>
    <w:basedOn w:val="DefaultParagraphFont"/>
    <w:uiPriority w:val="1"/>
    <w:rsid w:val="0003439B"/>
    <w:rPr>
      <w:sz w:val="32"/>
    </w:rPr>
  </w:style>
  <w:style w:type="character" w:customStyle="1" w:styleId="Style6">
    <w:name w:val="Style6"/>
    <w:basedOn w:val="DefaultParagraphFont"/>
    <w:uiPriority w:val="1"/>
    <w:rsid w:val="0003439B"/>
    <w:rPr>
      <w:sz w:val="24"/>
    </w:rPr>
  </w:style>
  <w:style w:type="table" w:styleId="LightList-Accent1">
    <w:name w:val="Light List Accent 1"/>
    <w:basedOn w:val="TableNormal"/>
    <w:uiPriority w:val="61"/>
    <w:rsid w:val="00034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tyle7">
    <w:name w:val="Style7"/>
    <w:basedOn w:val="DefaultParagraphFont"/>
    <w:uiPriority w:val="1"/>
    <w:rsid w:val="0003439B"/>
    <w:rPr>
      <w:rFonts w:ascii="Arial Narrow" w:hAnsi="Arial Narrow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39B"/>
    <w:pPr>
      <w:numPr>
        <w:ilvl w:val="1"/>
      </w:numPr>
      <w:spacing w:before="120"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0343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3439B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39B"/>
    <w:pPr>
      <w:widowControl/>
      <w:spacing w:before="120"/>
    </w:pPr>
    <w:rPr>
      <w:b/>
      <w:bCs/>
      <w:snapToGrid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39B"/>
    <w:rPr>
      <w:rFonts w:ascii="Georgia" w:eastAsia="Times New Roman" w:hAnsi="Georgia" w:cs="Times New Roman"/>
      <w:b/>
      <w:bCs/>
      <w:snapToGrid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03439B"/>
    <w:pPr>
      <w:spacing w:after="0" w:line="240" w:lineRule="auto"/>
    </w:pPr>
    <w:rPr>
      <w:rFonts w:ascii="Georgia" w:eastAsia="Times New Roman" w:hAnsi="Georgia" w:cs="Times New Roman"/>
      <w:szCs w:val="20"/>
      <w:lang w:val="en-US"/>
    </w:rPr>
  </w:style>
  <w:style w:type="paragraph" w:customStyle="1" w:styleId="Table-Body-Tiny">
    <w:name w:val="Table-Body-Tiny"/>
    <w:basedOn w:val="11TableBody"/>
    <w:link w:val="Table-Body-TinyChar"/>
    <w:qFormat/>
    <w:rsid w:val="006A2F5F"/>
    <w:pPr>
      <w:spacing w:before="40" w:after="40"/>
    </w:pPr>
    <w:rPr>
      <w:sz w:val="14"/>
    </w:rPr>
  </w:style>
  <w:style w:type="character" w:customStyle="1" w:styleId="Table-Body-TinyChar">
    <w:name w:val="Table-Body-Tiny Char"/>
    <w:basedOn w:val="11TableBodyChar"/>
    <w:link w:val="Table-Body-Tiny"/>
    <w:rsid w:val="006A2F5F"/>
    <w:rPr>
      <w:rFonts w:ascii="Arial" w:hAnsi="Arial"/>
      <w:color w:val="262626" w:themeColor="text1" w:themeTint="D9"/>
      <w:sz w:val="14"/>
    </w:rPr>
  </w:style>
  <w:style w:type="paragraph" w:customStyle="1" w:styleId="TableParagraph">
    <w:name w:val="Table Paragraph"/>
    <w:basedOn w:val="Normal"/>
    <w:uiPriority w:val="1"/>
    <w:qFormat/>
    <w:rsid w:val="006E6DAC"/>
    <w:pPr>
      <w:widowControl w:val="0"/>
      <w:autoSpaceDE w:val="0"/>
      <w:autoSpaceDN w:val="0"/>
      <w:spacing w:before="0" w:after="0" w:line="240" w:lineRule="auto"/>
    </w:pPr>
    <w:rPr>
      <w:rFonts w:eastAsia="Arial" w:cs="Arial"/>
      <w:color w:val="auto"/>
      <w:sz w:val="22"/>
      <w:lang w:eastAsia="en-CA" w:bidi="en-CA"/>
    </w:rPr>
  </w:style>
  <w:style w:type="paragraph" w:styleId="BodyText">
    <w:name w:val="Body Text"/>
    <w:basedOn w:val="Normal"/>
    <w:link w:val="BodyTextChar"/>
    <w:uiPriority w:val="1"/>
    <w:qFormat/>
    <w:rsid w:val="00AC1EF3"/>
    <w:pPr>
      <w:widowControl w:val="0"/>
      <w:autoSpaceDE w:val="0"/>
      <w:autoSpaceDN w:val="0"/>
      <w:spacing w:before="0" w:after="0" w:line="240" w:lineRule="auto"/>
    </w:pPr>
    <w:rPr>
      <w:rFonts w:eastAsia="Arial" w:cs="Arial"/>
      <w:color w:val="auto"/>
      <w:szCs w:val="20"/>
      <w:lang w:eastAsia="en-CA" w:bidi="en-CA"/>
    </w:rPr>
  </w:style>
  <w:style w:type="character" w:customStyle="1" w:styleId="BodyTextChar">
    <w:name w:val="Body Text Char"/>
    <w:basedOn w:val="DefaultParagraphFont"/>
    <w:link w:val="BodyText"/>
    <w:uiPriority w:val="1"/>
    <w:rsid w:val="00AC1EF3"/>
    <w:rPr>
      <w:rFonts w:ascii="Arial" w:eastAsia="Arial" w:hAnsi="Arial" w:cs="Arial"/>
      <w:sz w:val="20"/>
      <w:szCs w:val="20"/>
      <w:lang w:eastAsia="en-CA" w:bidi="en-CA"/>
    </w:rPr>
  </w:style>
  <w:style w:type="paragraph" w:customStyle="1" w:styleId="Default">
    <w:name w:val="Default"/>
    <w:rsid w:val="007F66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542"/>
    <w:pPr>
      <w:widowControl w:val="0"/>
      <w:pBdr>
        <w:bottom w:val="single" w:sz="4" w:space="4" w:color="5B9BD5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5B9BD5"/>
      <w:sz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542"/>
    <w:rPr>
      <w:rFonts w:ascii="Calibri" w:eastAsia="Times New Roman" w:hAnsi="Calibri" w:cs="Times New Roman"/>
      <w:b/>
      <w:bCs/>
      <w:i/>
      <w:iCs/>
      <w:color w:val="5B9BD5"/>
      <w:lang w:val="en-US"/>
    </w:rPr>
  </w:style>
  <w:style w:type="table" w:styleId="ListTable3">
    <w:name w:val="List Table 3"/>
    <w:basedOn w:val="TableNormal"/>
    <w:uiPriority w:val="48"/>
    <w:rsid w:val="0019654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19654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2Table-Bullets">
    <w:name w:val="12_Table-Bullets"/>
    <w:basedOn w:val="11TableBody"/>
    <w:link w:val="12Table-BulletsChar"/>
    <w:qFormat/>
    <w:rsid w:val="00484886"/>
    <w:pPr>
      <w:numPr>
        <w:numId w:val="22"/>
      </w:numPr>
      <w:ind w:left="360"/>
    </w:pPr>
  </w:style>
  <w:style w:type="character" w:customStyle="1" w:styleId="12Table-BulletsChar">
    <w:name w:val="12_Table-Bullets Char"/>
    <w:basedOn w:val="11TableBodyChar"/>
    <w:link w:val="12Table-Bullets"/>
    <w:rsid w:val="00484886"/>
    <w:rPr>
      <w:rFonts w:ascii="Arial" w:hAnsi="Arial"/>
      <w:color w:val="262626" w:themeColor="text1" w:themeTint="D9"/>
      <w:sz w:val="20"/>
    </w:rPr>
  </w:style>
  <w:style w:type="paragraph" w:customStyle="1" w:styleId="03Header">
    <w:name w:val="03_Header"/>
    <w:basedOn w:val="Normal"/>
    <w:link w:val="03HeaderChar"/>
    <w:qFormat/>
    <w:rsid w:val="00484886"/>
    <w:pPr>
      <w:keepNext/>
      <w:spacing w:before="360" w:after="240" w:line="240" w:lineRule="auto"/>
    </w:pPr>
    <w:rPr>
      <w:b/>
      <w:color w:val="50545D"/>
      <w:sz w:val="28"/>
      <w:szCs w:val="28"/>
      <w:lang w:val="fr-CA"/>
    </w:rPr>
  </w:style>
  <w:style w:type="paragraph" w:customStyle="1" w:styleId="04Subheader">
    <w:name w:val="04_Subheader"/>
    <w:basedOn w:val="Normal"/>
    <w:link w:val="04SubheaderChar"/>
    <w:qFormat/>
    <w:rsid w:val="00484886"/>
    <w:pPr>
      <w:keepNext/>
      <w:spacing w:before="360" w:after="240" w:line="276" w:lineRule="auto"/>
    </w:pPr>
    <w:rPr>
      <w:color w:val="50545D"/>
      <w:sz w:val="24"/>
      <w:lang w:val="fr-CA"/>
    </w:rPr>
  </w:style>
  <w:style w:type="character" w:customStyle="1" w:styleId="03HeaderChar">
    <w:name w:val="03_Header Char"/>
    <w:basedOn w:val="DefaultParagraphFont"/>
    <w:link w:val="03Header"/>
    <w:rsid w:val="00484886"/>
    <w:rPr>
      <w:rFonts w:ascii="Arial" w:hAnsi="Arial"/>
      <w:b/>
      <w:color w:val="50545D"/>
      <w:sz w:val="28"/>
      <w:szCs w:val="28"/>
      <w:lang w:val="fr-CA"/>
    </w:rPr>
  </w:style>
  <w:style w:type="paragraph" w:customStyle="1" w:styleId="06Bullets">
    <w:name w:val="06_Bullets"/>
    <w:basedOn w:val="ListParagraph"/>
    <w:link w:val="06BulletsChar"/>
    <w:qFormat/>
    <w:rsid w:val="00484886"/>
    <w:pPr>
      <w:numPr>
        <w:numId w:val="1"/>
      </w:numPr>
      <w:spacing w:before="120" w:after="120"/>
      <w:contextualSpacing w:val="0"/>
    </w:pPr>
  </w:style>
  <w:style w:type="character" w:customStyle="1" w:styleId="04SubheaderChar">
    <w:name w:val="04_Subheader Char"/>
    <w:basedOn w:val="DefaultParagraphFont"/>
    <w:link w:val="04Subheader"/>
    <w:rsid w:val="00484886"/>
    <w:rPr>
      <w:rFonts w:ascii="Arial" w:hAnsi="Arial"/>
      <w:color w:val="50545D"/>
      <w:sz w:val="24"/>
      <w:lang w:val="fr-CA"/>
    </w:rPr>
  </w:style>
  <w:style w:type="character" w:customStyle="1" w:styleId="06BulletsChar">
    <w:name w:val="06_Bullets Char"/>
    <w:basedOn w:val="ListParagraphChar"/>
    <w:link w:val="06Bullets"/>
    <w:rsid w:val="00484886"/>
    <w:rPr>
      <w:rFonts w:ascii="Arial" w:hAnsi="Arial"/>
      <w:color w:val="262626" w:themeColor="text1" w:themeTint="D9"/>
      <w:sz w:val="20"/>
    </w:rPr>
  </w:style>
  <w:style w:type="paragraph" w:customStyle="1" w:styleId="02Subtitle">
    <w:name w:val="02_Subtitle"/>
    <w:basedOn w:val="04Subheader"/>
    <w:link w:val="02SubtitleChar"/>
    <w:qFormat/>
    <w:rsid w:val="00484886"/>
    <w:pPr>
      <w:spacing w:before="120" w:after="480"/>
    </w:pPr>
    <w:rPr>
      <w:rFonts w:cs="Arial"/>
    </w:rPr>
  </w:style>
  <w:style w:type="character" w:customStyle="1" w:styleId="02SubtitleChar">
    <w:name w:val="02_Subtitle Char"/>
    <w:basedOn w:val="04SubheaderChar"/>
    <w:link w:val="02Subtitle"/>
    <w:rsid w:val="00484886"/>
    <w:rPr>
      <w:rFonts w:ascii="Arial" w:hAnsi="Arial" w:cs="Arial"/>
      <w:color w:val="50545D"/>
      <w:sz w:val="24"/>
      <w:lang w:val="fr-CA"/>
    </w:rPr>
  </w:style>
  <w:style w:type="character" w:styleId="Hyperlink">
    <w:name w:val="Hyperlink"/>
    <w:basedOn w:val="DefaultParagraphFont"/>
    <w:uiPriority w:val="99"/>
    <w:unhideWhenUsed/>
    <w:rsid w:val="004848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886"/>
    <w:rPr>
      <w:color w:val="808080"/>
      <w:shd w:val="clear" w:color="auto" w:fill="E6E6E6"/>
    </w:rPr>
  </w:style>
  <w:style w:type="paragraph" w:customStyle="1" w:styleId="07Sub-Numbered">
    <w:name w:val="07_Sub-Numbered"/>
    <w:basedOn w:val="07Numbers"/>
    <w:link w:val="07Sub-NumberedChar"/>
    <w:qFormat/>
    <w:rsid w:val="00484886"/>
    <w:pPr>
      <w:numPr>
        <w:ilvl w:val="1"/>
      </w:numPr>
      <w:ind w:left="720"/>
    </w:pPr>
  </w:style>
  <w:style w:type="character" w:customStyle="1" w:styleId="07Sub-NumberedChar">
    <w:name w:val="07_Sub-Numbered Char"/>
    <w:basedOn w:val="07NumbersChar"/>
    <w:link w:val="07Sub-Numbered"/>
    <w:rsid w:val="00484886"/>
    <w:rPr>
      <w:rFonts w:ascii="Arial" w:hAnsi="Arial"/>
      <w:color w:val="262626" w:themeColor="text1" w:themeTint="D9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q9972\AppData\Roaming\Microsoft\Templates\GenericDocTemplate_Portrai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5EFBFB48FE347953C65602DAC4E7B" ma:contentTypeVersion="0" ma:contentTypeDescription="Create a new document." ma:contentTypeScope="" ma:versionID="83a7fa485fb703289c054597ac862b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551C2-47F8-4812-B3D4-59093373FD4B}"/>
</file>

<file path=customXml/itemProps2.xml><?xml version="1.0" encoding="utf-8"?>
<ds:datastoreItem xmlns:ds="http://schemas.openxmlformats.org/officeDocument/2006/customXml" ds:itemID="{19FAF813-822B-47C2-99E2-AD77B90DFF88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2bee39-5461-485b-a2f9-9717450fc40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E4BD448-7B62-44E6-A432-3D97266C9B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4B8A1B-6485-4DEF-A9D9-954D8AE43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GenericDocTemplate_Portrait_EN</Template>
  <TotalTime>12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GNB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Nowicki, Alex  (EECD/EDPE)</dc:creator>
  <cp:lastModifiedBy>Nowicki, Alex  (EECD/EDPE)</cp:lastModifiedBy>
  <cp:revision>10</cp:revision>
  <cp:lastPrinted>2018-02-23T13:23:00Z</cp:lastPrinted>
  <dcterms:created xsi:type="dcterms:W3CDTF">2020-10-23T15:49:00Z</dcterms:created>
  <dcterms:modified xsi:type="dcterms:W3CDTF">2021-01-14T15:54:00Z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0x0101001B75EFBFB48FE347953C65602DAC4E7B</vt:lpwstr>
  </property>
</Properties>
</file>