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412ABE">
        <w:t>Functional Academic</w:t>
      </w:r>
      <w:r w:rsidR="00B21F1B" w:rsidRPr="00FA742A">
        <w:t xml:space="preserve"> Skills</w:t>
      </w:r>
      <w:r w:rsidR="00B21F1B" w:rsidRPr="00FA742A">
        <w:br/>
        <w:t xml:space="preserve">Scoring Protocol </w:t>
      </w:r>
      <w:r w:rsidR="00B21F1B" w:rsidRPr="00FA742A">
        <w:softHyphen/>
      </w:r>
      <w:r w:rsidR="00B21F1B" w:rsidRPr="00FA742A">
        <w:softHyphen/>
        <w:t>― Level 1</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937501">
        <w:t xml:space="preserve"> for the domain</w:t>
      </w:r>
      <w:r w:rsidRPr="00FA742A">
        <w:t xml:space="preserve"> </w:t>
      </w:r>
      <w:r w:rsidR="000A6C00">
        <w:rPr>
          <w:i/>
        </w:rPr>
        <w:t>Functional Academic</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0A6C00" w:rsidRPr="000A6C00" w:rsidRDefault="000A6C00" w:rsidP="000A6C00">
      <w:pPr>
        <w:pStyle w:val="05Bullets"/>
        <w:ind w:left="720" w:hanging="270"/>
      </w:pPr>
      <w:r w:rsidRPr="000A6C00">
        <w:t xml:space="preserve">Follow the start rule and the discontinue rule when applicable. </w:t>
      </w:r>
    </w:p>
    <w:p w:rsidR="000A6C00" w:rsidRPr="000A6C00" w:rsidRDefault="000A6C00" w:rsidP="000A6C00">
      <w:pPr>
        <w:pStyle w:val="05Bullets"/>
        <w:ind w:left="720" w:hanging="270"/>
      </w:pPr>
      <w:r w:rsidRPr="000A6C00">
        <w:t xml:space="preserve">Record the learner’s performance in the </w:t>
      </w:r>
      <w:r w:rsidR="00937501">
        <w:t>s</w:t>
      </w:r>
      <w:r w:rsidRPr="000A6C00">
        <w:t xml:space="preserve">coring </w:t>
      </w:r>
      <w:r w:rsidR="00937501">
        <w:t>p</w:t>
      </w:r>
      <w:r w:rsidRPr="000A6C00">
        <w:t xml:space="preserve">rotocol. Specific instructions </w:t>
      </w:r>
      <w:proofErr w:type="gramStart"/>
      <w:r w:rsidRPr="000A6C00">
        <w:t>in regard to</w:t>
      </w:r>
      <w:proofErr w:type="gramEnd"/>
      <w:r w:rsidRPr="000A6C00">
        <w:t xml:space="preserve"> scoring each section can be found in the </w:t>
      </w:r>
      <w:r w:rsidR="00937501">
        <w:t>s</w:t>
      </w:r>
      <w:r w:rsidRPr="000A6C00">
        <w:t xml:space="preserve">coring </w:t>
      </w:r>
      <w:r w:rsidR="00937501">
        <w:t>p</w:t>
      </w:r>
      <w:r w:rsidRPr="000A6C00">
        <w:t>rotocol.</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bookmarkStart w:id="0" w:name="_GoBack"/>
      <w:r w:rsidR="00937501">
        <w:t>s</w:t>
      </w:r>
      <w:r w:rsidRPr="006F6ED5">
        <w:t xml:space="preserve">coring </w:t>
      </w:r>
      <w:r w:rsidR="00937501">
        <w:t>p</w:t>
      </w:r>
      <w:r w:rsidRPr="006F6ED5">
        <w:t>rotocol</w:t>
      </w:r>
      <w:bookmarkEnd w:id="0"/>
      <w:r w:rsidRPr="006F6ED5">
        <w:t>.</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03077C">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p>
    <w:p w:rsidR="006F6ED5" w:rsidRDefault="000A6C00" w:rsidP="00C37381">
      <w:pPr>
        <w:pStyle w:val="01Title"/>
        <w:pBdr>
          <w:bottom w:val="single" w:sz="36" w:space="1" w:color="DDE3E6"/>
          <w:right w:val="single" w:sz="4" w:space="4" w:color="FFFFFF" w:themeColor="background1"/>
        </w:pBdr>
        <w:spacing w:after="0"/>
      </w:pPr>
      <w:r>
        <w:lastRenderedPageBreak/>
        <w:t>Structured Assessment</w:t>
      </w:r>
    </w:p>
    <w:p w:rsidR="00A36DF1" w:rsidRPr="00FA742A" w:rsidRDefault="000A6C00" w:rsidP="00AF41F6">
      <w:pPr>
        <w:pStyle w:val="01Title"/>
        <w:pBdr>
          <w:bottom w:val="single" w:sz="36" w:space="1" w:color="DDE3E6"/>
          <w:right w:val="single" w:sz="4" w:space="4" w:color="FFFFFF" w:themeColor="background1"/>
        </w:pBdr>
      </w:pPr>
      <w:r>
        <w:t>6</w:t>
      </w:r>
      <w:r w:rsidR="00AF41F6">
        <w:t>.1</w:t>
      </w:r>
      <w:r w:rsidR="00961E17">
        <w:t xml:space="preserve"> </w:t>
      </w:r>
      <w:r>
        <w:t>Reading</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87"/>
        <w:gridCol w:w="2494"/>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6A3EC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85"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087F5C" w:rsidP="002A7BD8">
            <w:pPr>
              <w:pStyle w:val="10Table-Subheader"/>
            </w:pPr>
            <w:r>
              <w:t>Name of Assessor:</w:t>
            </w:r>
          </w:p>
        </w:tc>
        <w:tc>
          <w:tcPr>
            <w:tcW w:w="2815"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6A3ECE" w:rsidP="002A7BD8">
            <w:pPr>
              <w:pStyle w:val="10Table-Subheader"/>
              <w:cnfStyle w:val="100000000000" w:firstRow="1" w:lastRow="0" w:firstColumn="0" w:lastColumn="0" w:oddVBand="0" w:evenVBand="0" w:oddHBand="0" w:evenHBand="0" w:firstRowFirstColumn="0" w:firstRowLastColumn="0" w:lastRowFirstColumn="0" w:lastRowLastColumn="0"/>
            </w:pPr>
            <w:r>
              <w:t>Relationship to learner:</w:t>
            </w:r>
          </w:p>
        </w:tc>
      </w:tr>
    </w:tbl>
    <w:p w:rsidR="00156E26" w:rsidRDefault="000A6C00" w:rsidP="000A6C00">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sidR="00156E26">
        <w:rPr>
          <w:b/>
          <w:color w:val="50545D"/>
          <w:sz w:val="24"/>
          <w:szCs w:val="24"/>
        </w:rPr>
        <w:t>g</w:t>
      </w:r>
    </w:p>
    <w:p w:rsidR="00156E26" w:rsidRPr="00156E26" w:rsidRDefault="00A5517D" w:rsidP="00156E26">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156E26">
        <w:rPr>
          <w:rFonts w:cs="Arial"/>
          <w:color w:val="000000"/>
        </w:rPr>
        <w:t>.</w:t>
      </w:r>
    </w:p>
    <w:p w:rsidR="00156E26" w:rsidRPr="00156E26" w:rsidRDefault="00156E26" w:rsidP="00156E26">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156E26" w:rsidRPr="00FA742A" w:rsidRDefault="00156E26" w:rsidP="00156E26">
      <w:pPr>
        <w:pStyle w:val="05Bullets"/>
        <w:numPr>
          <w:ilvl w:val="0"/>
          <w:numId w:val="19"/>
        </w:numPr>
        <w:spacing w:before="0"/>
      </w:pPr>
      <w:r w:rsidRPr="006F6ED5">
        <w:rPr>
          <w:b/>
        </w:rPr>
        <w:t>With support</w:t>
      </w:r>
      <w:r w:rsidRPr="00FA742A">
        <w:t xml:space="preserve">: </w:t>
      </w:r>
      <w:r>
        <w:t>the learner</w:t>
      </w:r>
      <w:r w:rsidRPr="00FA742A">
        <w:t xml:space="preserve"> demonstrates the skill, but needs assistance to do so</w:t>
      </w:r>
    </w:p>
    <w:p w:rsidR="00156E26" w:rsidRDefault="00156E26" w:rsidP="00156E26">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156E26" w:rsidRPr="00FA742A" w:rsidRDefault="00156E26" w:rsidP="00156E26">
      <w:pPr>
        <w:pStyle w:val="05Bullets"/>
        <w:numPr>
          <w:ilvl w:val="0"/>
          <w:numId w:val="19"/>
        </w:numPr>
      </w:pPr>
      <w:r w:rsidRPr="006F6ED5">
        <w:rPr>
          <w:b/>
        </w:rPr>
        <w:t>Confirmation</w:t>
      </w:r>
      <w:r w:rsidRPr="00FA742A">
        <w:t xml:space="preserve">: </w:t>
      </w:r>
      <w:r w:rsidRPr="00F61C7A">
        <w:t xml:space="preserve">the assessor will confirm (“Y”) or </w:t>
      </w:r>
      <w:r w:rsidR="00EE074B">
        <w:t>disconfirm</w:t>
      </w:r>
      <w:r w:rsidRPr="00F61C7A">
        <w:t xml:space="preserve"> (“N”) the learner’s mastery of the competency by observing the learner in another context and will leave the box blank if an observation was not conducted to confirm the skill.</w:t>
      </w:r>
    </w:p>
    <w:p w:rsidR="00156E26" w:rsidRDefault="000A6C00" w:rsidP="000A6C00">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0A6C00" w:rsidRPr="00B8629D" w:rsidRDefault="00156E26" w:rsidP="000A6C00">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000A6C00" w:rsidRPr="00B8629D">
        <w:rPr>
          <w:rFonts w:cs="Arial"/>
          <w:color w:val="000000"/>
          <w:lang w:val="en-US"/>
        </w:rPr>
        <w:t xml:space="preserve">elect the most appropriate set according to your </w:t>
      </w:r>
      <w:r w:rsidR="000A6C00">
        <w:rPr>
          <w:rFonts w:cs="Arial"/>
          <w:color w:val="000000"/>
          <w:lang w:val="en-US"/>
        </w:rPr>
        <w:t xml:space="preserve">general </w:t>
      </w:r>
      <w:r w:rsidR="000A6C00" w:rsidRPr="00B8629D">
        <w:rPr>
          <w:rFonts w:cs="Arial"/>
          <w:color w:val="000000"/>
          <w:lang w:val="en-US"/>
        </w:rPr>
        <w:t>knowledge of the learner</w:t>
      </w:r>
      <w:r w:rsidR="000A6C00">
        <w:rPr>
          <w:rFonts w:cs="Arial"/>
          <w:color w:val="000000"/>
          <w:lang w:val="en-US"/>
        </w:rPr>
        <w:t>’s skill in this area</w:t>
      </w:r>
      <w:r w:rsidR="000A6C00" w:rsidRPr="00B8629D">
        <w:rPr>
          <w:rFonts w:cs="Arial"/>
          <w:color w:val="000000"/>
          <w:lang w:val="en-US"/>
        </w:rPr>
        <w:t>.  If starting at set 2 or 3 and the learne</w:t>
      </w:r>
      <w:r w:rsidR="000A6C00">
        <w:rPr>
          <w:rFonts w:cs="Arial"/>
          <w:color w:val="000000"/>
          <w:lang w:val="en-US"/>
        </w:rPr>
        <w:t>r is un</w:t>
      </w:r>
      <w:r w:rsidR="000A6C00" w:rsidRPr="00B8629D">
        <w:rPr>
          <w:rFonts w:cs="Arial"/>
          <w:color w:val="000000"/>
          <w:lang w:val="en-US"/>
        </w:rPr>
        <w:t xml:space="preserve">able to complete the first item independently, administer the previous set. </w:t>
      </w:r>
      <w:r w:rsidR="000A6C00" w:rsidRPr="00B8629D">
        <w:rPr>
          <w:rFonts w:cs="Arial"/>
          <w:b/>
          <w:color w:val="000000"/>
          <w:lang w:val="en-US"/>
        </w:rPr>
        <w:tab/>
      </w:r>
    </w:p>
    <w:p w:rsidR="00156E26" w:rsidRDefault="000A6C00" w:rsidP="000A6C00">
      <w:pPr>
        <w:rPr>
          <w:b/>
          <w:color w:val="50545D"/>
          <w:sz w:val="24"/>
          <w:szCs w:val="24"/>
        </w:rPr>
      </w:pPr>
      <w:r w:rsidRPr="00156E26">
        <w:rPr>
          <w:b/>
          <w:color w:val="50545D"/>
          <w:sz w:val="24"/>
          <w:szCs w:val="24"/>
        </w:rPr>
        <w:t>Discontinue Rule</w:t>
      </w:r>
    </w:p>
    <w:p w:rsidR="000A6C00" w:rsidRDefault="00156E26" w:rsidP="000A6C00">
      <w:pPr>
        <w:rPr>
          <w:rFonts w:cs="Arial"/>
          <w:color w:val="000000"/>
          <w:lang w:val="en-US"/>
        </w:rPr>
      </w:pPr>
      <w:r>
        <w:rPr>
          <w:rFonts w:cs="Arial"/>
          <w:color w:val="000000"/>
        </w:rPr>
        <w:t>S</w:t>
      </w:r>
      <w:r w:rsidR="000A6C00" w:rsidRPr="00B8629D">
        <w:rPr>
          <w:rFonts w:cs="Arial"/>
          <w:color w:val="000000"/>
          <w:lang w:val="en-US"/>
        </w:rPr>
        <w:t xml:space="preserve">top when the learner requires support for two </w:t>
      </w:r>
      <w:r w:rsidR="000A6C00">
        <w:rPr>
          <w:rFonts w:cs="Arial"/>
          <w:color w:val="000000"/>
          <w:lang w:val="en-US"/>
        </w:rPr>
        <w:t xml:space="preserve">consecutive </w:t>
      </w:r>
      <w:r w:rsidR="000A6C00" w:rsidRPr="00B8629D">
        <w:rPr>
          <w:rFonts w:cs="Arial"/>
          <w:color w:val="000000"/>
          <w:lang w:val="en-US"/>
        </w:rPr>
        <w:t>items</w:t>
      </w:r>
      <w:r>
        <w:rPr>
          <w:rFonts w:cs="Arial"/>
          <w:color w:val="000000"/>
          <w:lang w:val="en-US"/>
        </w:rPr>
        <w:t>.</w:t>
      </w:r>
    </w:p>
    <w:p w:rsidR="00156E26" w:rsidRDefault="00156E26" w:rsidP="000A6C00">
      <w:pPr>
        <w:autoSpaceDE w:val="0"/>
        <w:autoSpaceDN w:val="0"/>
        <w:adjustRightInd w:val="0"/>
        <w:spacing w:after="0" w:line="240" w:lineRule="auto"/>
        <w:rPr>
          <w:b/>
          <w:color w:val="50545D"/>
          <w:sz w:val="24"/>
          <w:szCs w:val="24"/>
          <w:lang w:val="en-US"/>
        </w:rPr>
      </w:pPr>
      <w:r>
        <w:rPr>
          <w:b/>
          <w:color w:val="50545D"/>
          <w:sz w:val="24"/>
          <w:szCs w:val="24"/>
          <w:lang w:val="en-US"/>
        </w:rPr>
        <w:t xml:space="preserve">Terminology </w:t>
      </w:r>
    </w:p>
    <w:p w:rsidR="000A6C00" w:rsidRPr="00F608BE" w:rsidRDefault="000A6C00" w:rsidP="00F608BE">
      <w:pPr>
        <w:autoSpaceDE w:val="0"/>
        <w:autoSpaceDN w:val="0"/>
        <w:adjustRightInd w:val="0"/>
        <w:spacing w:after="0" w:line="240" w:lineRule="auto"/>
        <w:rPr>
          <w:rFonts w:cs="Arial"/>
          <w:color w:val="000000"/>
          <w:lang w:val="en-US"/>
        </w:rPr>
      </w:pPr>
      <w:r w:rsidRPr="00F608BE">
        <w:rPr>
          <w:b/>
          <w:color w:val="000000" w:themeColor="text1"/>
          <w:szCs w:val="20"/>
        </w:rPr>
        <w:t>Identify:</w:t>
      </w:r>
      <w:r w:rsidRPr="00F608BE">
        <w:rPr>
          <w:rFonts w:cs="Arial"/>
          <w:color w:val="000000" w:themeColor="text1"/>
          <w:lang w:val="en-US"/>
        </w:rPr>
        <w:t xml:space="preserve"> </w:t>
      </w:r>
      <w:r w:rsidRPr="00F608BE">
        <w:rPr>
          <w:rFonts w:cs="Arial"/>
          <w:color w:val="000000"/>
          <w:lang w:val="en-US"/>
        </w:rPr>
        <w:t xml:space="preserve">the learner must </w:t>
      </w:r>
      <w:r w:rsidRPr="00F608BE">
        <w:rPr>
          <w:rFonts w:cs="Arial"/>
          <w:i/>
          <w:color w:val="000000"/>
          <w:lang w:val="en-US"/>
        </w:rPr>
        <w:t>point to</w:t>
      </w:r>
      <w:r w:rsidRPr="00F608BE">
        <w:rPr>
          <w:rFonts w:cs="Arial"/>
          <w:color w:val="000000"/>
          <w:lang w:val="en-US"/>
        </w:rPr>
        <w:t xml:space="preserve"> or </w:t>
      </w:r>
      <w:r w:rsidRPr="00F608BE">
        <w:rPr>
          <w:rFonts w:cs="Arial"/>
          <w:i/>
          <w:color w:val="000000"/>
          <w:lang w:val="en-US"/>
        </w:rPr>
        <w:t>demonstrate</w:t>
      </w:r>
      <w:r w:rsidRPr="00F608BE">
        <w:rPr>
          <w:rFonts w:cs="Arial"/>
          <w:color w:val="000000"/>
          <w:lang w:val="en-US"/>
        </w:rPr>
        <w:t xml:space="preserve"> the response </w:t>
      </w:r>
    </w:p>
    <w:p w:rsidR="00BE44D2" w:rsidRDefault="00BE44D2">
      <w:pPr>
        <w:spacing w:before="0" w:after="200" w:line="276" w:lineRule="auto"/>
        <w:rPr>
          <w:rFonts w:cs="Arial"/>
          <w:color w:val="000000"/>
          <w:lang w:val="en-US"/>
        </w:rPr>
      </w:pPr>
      <w:r>
        <w:rPr>
          <w:rFonts w:cs="Arial"/>
          <w:color w:val="000000"/>
          <w:lang w:val="en-US"/>
        </w:rPr>
        <w:br w:type="page"/>
      </w:r>
    </w:p>
    <w:p w:rsidR="000A6C00" w:rsidRDefault="000A6C00" w:rsidP="000A6C00">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0A6C00" w:rsidRPr="00FA742A" w:rsidTr="000A6C00">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0A6C00" w:rsidRDefault="00320E66" w:rsidP="006F6ED5">
            <w:pPr>
              <w:pStyle w:val="09Table-Header"/>
              <w:rPr>
                <w:sz w:val="28"/>
                <w:szCs w:val="28"/>
              </w:rPr>
            </w:pPr>
            <w:r>
              <w:rPr>
                <w:sz w:val="28"/>
                <w:szCs w:val="28"/>
              </w:rPr>
              <w:t>6</w:t>
            </w:r>
            <w:r w:rsidR="000A6C00">
              <w:rPr>
                <w:sz w:val="28"/>
                <w:szCs w:val="28"/>
              </w:rPr>
              <w:t>.1.1 Reading Personal Information</w:t>
            </w:r>
          </w:p>
          <w:p w:rsidR="00320E66" w:rsidRDefault="00320E66" w:rsidP="006F6ED5">
            <w:pPr>
              <w:pStyle w:val="09Table-Header"/>
              <w:rPr>
                <w:sz w:val="28"/>
                <w:szCs w:val="28"/>
              </w:rPr>
            </w:pPr>
            <w:r>
              <w:rPr>
                <w:sz w:val="28"/>
                <w:szCs w:val="28"/>
              </w:rPr>
              <w:t>6.1.2 Reading Common Words</w:t>
            </w:r>
          </w:p>
          <w:p w:rsidR="00320E66" w:rsidRDefault="00320E66" w:rsidP="006F6ED5">
            <w:pPr>
              <w:pStyle w:val="09Table-Header"/>
              <w:rPr>
                <w:sz w:val="28"/>
                <w:szCs w:val="28"/>
              </w:rPr>
            </w:pPr>
            <w:r>
              <w:rPr>
                <w:sz w:val="28"/>
                <w:szCs w:val="28"/>
              </w:rPr>
              <w:t>6.1.4 Reading Simple Instruction and Messages</w:t>
            </w:r>
          </w:p>
          <w:p w:rsidR="00320E66" w:rsidRDefault="00320E66" w:rsidP="006F6ED5">
            <w:pPr>
              <w:pStyle w:val="09Table-Header"/>
              <w:rPr>
                <w:sz w:val="28"/>
                <w:szCs w:val="28"/>
              </w:rPr>
            </w:pPr>
            <w:r>
              <w:rPr>
                <w:sz w:val="28"/>
                <w:szCs w:val="28"/>
              </w:rPr>
              <w:t>6.1.5 Media Skills</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 xml:space="preserve">Does </w:t>
            </w:r>
            <w:r w:rsidR="000A6C00">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BE44D2" w:rsidTr="008A4BA1">
        <w:trPr>
          <w:cantSplit/>
          <w:jc w:val="center"/>
        </w:trPr>
        <w:tc>
          <w:tcPr>
            <w:tcW w:w="10080" w:type="dxa"/>
            <w:shd w:val="clear" w:color="auto" w:fill="DDE3E6"/>
            <w:vAlign w:val="center"/>
          </w:tcPr>
          <w:p w:rsidR="00BE44D2" w:rsidRDefault="00BE44D2"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 xml:space="preserve">Identify and read first and last names </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val="restart"/>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name as one entity</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 xml:space="preserve">Identify and read a specific name within a list of words/names </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506"/>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parent/guardian´s and siblings’ names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5"/>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pet´s names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w:t>
            </w:r>
            <w:r w:rsidRPr="00BE44D2" w:rsidDel="001A7F55">
              <w:rPr>
                <w:sz w:val="18"/>
                <w:szCs w:val="18"/>
              </w:rPr>
              <w:t xml:space="preserve"> </w:t>
            </w:r>
            <w:r w:rsidRPr="00BE44D2">
              <w:rPr>
                <w:sz w:val="18"/>
                <w:szCs w:val="18"/>
              </w:rPr>
              <w:t>names of friends and others who are significant to them</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physical address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505"/>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mailing address (if different from physical address)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 xml:space="preserve">Identify and read their home phone number (use discretion </w:t>
            </w:r>
            <w:proofErr w:type="gramStart"/>
            <w:r w:rsidRPr="00BE44D2">
              <w:rPr>
                <w:sz w:val="18"/>
                <w:szCs w:val="18"/>
              </w:rPr>
              <w:t>in regard to</w:t>
            </w:r>
            <w:proofErr w:type="gramEnd"/>
            <w:r w:rsidRPr="00BE44D2">
              <w:rPr>
                <w:sz w:val="18"/>
                <w:szCs w:val="18"/>
              </w:rPr>
              <w:t xml:space="preserve"> area code)</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important emergency contact information</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pPr>
              <w:pStyle w:val="11TableBody"/>
            </w:pPr>
          </w:p>
        </w:tc>
      </w:tr>
      <w:tr w:rsidR="00BE44D2" w:rsidRPr="00FA742A" w:rsidTr="00BE44D2">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BE44D2" w:rsidTr="00767F1A">
              <w:trPr>
                <w:cantSplit/>
                <w:jc w:val="center"/>
              </w:trPr>
              <w:tc>
                <w:tcPr>
                  <w:tcW w:w="10080" w:type="dxa"/>
                  <w:shd w:val="clear" w:color="auto" w:fill="DDE3E6"/>
                  <w:vAlign w:val="center"/>
                </w:tcPr>
                <w:p w:rsidR="00BE44D2" w:rsidRDefault="00BE44D2" w:rsidP="00BE44D2">
                  <w:pPr>
                    <w:pStyle w:val="10Table-Subheader"/>
                  </w:pPr>
                  <w:r>
                    <w:t>Set 2</w:t>
                  </w:r>
                </w:p>
              </w:tc>
            </w:tr>
          </w:tbl>
          <w:p w:rsidR="00BE44D2" w:rsidRPr="00FA742A" w:rsidRDefault="00BE44D2" w:rsidP="00BE44D2"/>
        </w:tc>
      </w:tr>
      <w:tr w:rsidR="00BE44D2" w:rsidRPr="00FA742A" w:rsidTr="006519D4">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signs found in the school (e.g., washrooms)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val="restart"/>
          </w:tcPr>
          <w:p w:rsidR="00BE44D2" w:rsidRPr="00FA742A" w:rsidRDefault="00BE44D2" w:rsidP="00BE44D2"/>
        </w:tc>
      </w:tr>
      <w:tr w:rsidR="00BE44D2" w:rsidRPr="00FA742A" w:rsidTr="006519D4">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signs found in the community (e.g., crosswalk, stop)</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6519D4">
        <w:trPr>
          <w:trHeight w:val="506"/>
          <w:jc w:val="center"/>
        </w:trPr>
        <w:tc>
          <w:tcPr>
            <w:tcW w:w="4752" w:type="dxa"/>
            <w:vAlign w:val="center"/>
          </w:tcPr>
          <w:p w:rsidR="00BE44D2" w:rsidRPr="00BE44D2" w:rsidRDefault="00BE44D2" w:rsidP="00BE44D2">
            <w:pPr>
              <w:pStyle w:val="TableParagraph"/>
              <w:rPr>
                <w:sz w:val="18"/>
                <w:szCs w:val="18"/>
              </w:rPr>
            </w:pPr>
            <w:r w:rsidRPr="00BE44D2">
              <w:rPr>
                <w:sz w:val="18"/>
                <w:szCs w:val="18"/>
              </w:rPr>
              <w:t>Read labels in the classroom environment (e.g., pencils, garbage, baskets/bins that are labelled)</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6519D4">
        <w:trPr>
          <w:trHeight w:val="465"/>
          <w:jc w:val="center"/>
        </w:trPr>
        <w:tc>
          <w:tcPr>
            <w:tcW w:w="4752" w:type="dxa"/>
            <w:vAlign w:val="center"/>
          </w:tcPr>
          <w:p w:rsidR="00BE44D2" w:rsidRPr="00BE44D2" w:rsidRDefault="00BE44D2" w:rsidP="00BE44D2">
            <w:pPr>
              <w:pStyle w:val="TableParagraph"/>
              <w:rPr>
                <w:sz w:val="18"/>
                <w:szCs w:val="18"/>
              </w:rPr>
            </w:pPr>
            <w:r w:rsidRPr="00BE44D2">
              <w:rPr>
                <w:sz w:val="18"/>
                <w:szCs w:val="18"/>
              </w:rPr>
              <w:t>Read “on/off” in various contexts (e.g., light switches)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6519D4">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safety symbols (e.g., poison, corrosive, risk of shock, risk of fire, etc.)</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320E66">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20E66" w:rsidTr="00767F1A">
              <w:trPr>
                <w:cantSplit/>
                <w:jc w:val="center"/>
              </w:trPr>
              <w:tc>
                <w:tcPr>
                  <w:tcW w:w="10080" w:type="dxa"/>
                  <w:shd w:val="clear" w:color="auto" w:fill="DDE3E6"/>
                  <w:vAlign w:val="center"/>
                </w:tcPr>
                <w:p w:rsidR="00320E66" w:rsidRDefault="00320E66" w:rsidP="00BE44D2">
                  <w:pPr>
                    <w:pStyle w:val="10Table-Subheader"/>
                  </w:pPr>
                  <w:r>
                    <w:lastRenderedPageBreak/>
                    <w:t>Set 3</w:t>
                  </w:r>
                </w:p>
              </w:tc>
            </w:tr>
          </w:tbl>
          <w:p w:rsidR="00BE44D2" w:rsidRPr="00FA742A" w:rsidRDefault="00BE44D2" w:rsidP="00BE44D2"/>
        </w:tc>
      </w:tr>
      <w:tr w:rsidR="00320E66" w:rsidRPr="00FA742A" w:rsidTr="00AF41F6">
        <w:trPr>
          <w:trHeight w:val="20"/>
          <w:jc w:val="center"/>
        </w:trPr>
        <w:tc>
          <w:tcPr>
            <w:tcW w:w="4752" w:type="dxa"/>
            <w:vAlign w:val="center"/>
          </w:tcPr>
          <w:p w:rsidR="00320E66" w:rsidRPr="00320E66" w:rsidRDefault="00320E66" w:rsidP="00320E66">
            <w:pPr>
              <w:pStyle w:val="TableParagraph"/>
              <w:rPr>
                <w:sz w:val="18"/>
                <w:szCs w:val="18"/>
              </w:rPr>
            </w:pPr>
            <w:r w:rsidRPr="00320E66">
              <w:rPr>
                <w:sz w:val="18"/>
                <w:szCs w:val="18"/>
              </w:rPr>
              <w:t>Follow a visual or written schedule</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val="restart"/>
          </w:tcPr>
          <w:p w:rsidR="00320E66" w:rsidRPr="00FA742A" w:rsidRDefault="00320E66" w:rsidP="00320E66">
            <w:pPr>
              <w:pStyle w:val="11TableBody"/>
            </w:pPr>
          </w:p>
        </w:tc>
      </w:tr>
      <w:tr w:rsidR="00320E66" w:rsidRPr="00FA742A" w:rsidTr="00AF41F6">
        <w:trPr>
          <w:trHeight w:val="20"/>
          <w:jc w:val="center"/>
        </w:trPr>
        <w:tc>
          <w:tcPr>
            <w:tcW w:w="4752" w:type="dxa"/>
            <w:vAlign w:val="center"/>
          </w:tcPr>
          <w:p w:rsidR="00320E66" w:rsidRPr="00320E66" w:rsidRDefault="00320E66" w:rsidP="00320E66">
            <w:pPr>
              <w:pStyle w:val="TableParagraph"/>
              <w:rPr>
                <w:sz w:val="18"/>
                <w:szCs w:val="18"/>
              </w:rPr>
            </w:pPr>
            <w:r w:rsidRPr="00320E66">
              <w:rPr>
                <w:sz w:val="18"/>
                <w:szCs w:val="18"/>
              </w:rPr>
              <w:t>Follow basic recipes from pictures or text</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tcPr>
          <w:p w:rsidR="00320E66" w:rsidRPr="00FA742A" w:rsidRDefault="00320E66" w:rsidP="00320E66">
            <w:pPr>
              <w:pStyle w:val="11TableBody"/>
            </w:pPr>
          </w:p>
        </w:tc>
      </w:tr>
      <w:tr w:rsidR="00320E66" w:rsidRPr="00FA742A" w:rsidTr="00AF41F6">
        <w:trPr>
          <w:trHeight w:val="20"/>
          <w:jc w:val="center"/>
        </w:trPr>
        <w:tc>
          <w:tcPr>
            <w:tcW w:w="4752" w:type="dxa"/>
            <w:vAlign w:val="center"/>
          </w:tcPr>
          <w:p w:rsidR="00320E66" w:rsidRPr="00320E66" w:rsidRDefault="00320E66" w:rsidP="00320E66">
            <w:pPr>
              <w:pStyle w:val="TableParagraph"/>
              <w:rPr>
                <w:sz w:val="18"/>
                <w:szCs w:val="18"/>
              </w:rPr>
            </w:pPr>
            <w:r w:rsidRPr="00320E66">
              <w:rPr>
                <w:sz w:val="18"/>
                <w:szCs w:val="18"/>
              </w:rPr>
              <w:t>Read and accurately carry out multi-step directions</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tcPr>
          <w:p w:rsidR="00320E66" w:rsidRPr="00FA742A" w:rsidRDefault="00320E66" w:rsidP="00320E66">
            <w:pPr>
              <w:pStyle w:val="11TableBody"/>
            </w:pPr>
          </w:p>
        </w:tc>
      </w:tr>
      <w:tr w:rsidR="00320E66" w:rsidRPr="00FA742A" w:rsidTr="00AF41F6">
        <w:trPr>
          <w:trHeight w:val="20"/>
          <w:jc w:val="center"/>
        </w:trPr>
        <w:tc>
          <w:tcPr>
            <w:tcW w:w="4752" w:type="dxa"/>
            <w:vAlign w:val="center"/>
          </w:tcPr>
          <w:p w:rsidR="00320E66" w:rsidRPr="00320E66" w:rsidRDefault="00320E66" w:rsidP="00320E66">
            <w:pPr>
              <w:pStyle w:val="TableParagraph"/>
              <w:rPr>
                <w:sz w:val="18"/>
                <w:szCs w:val="18"/>
              </w:rPr>
            </w:pPr>
            <w:r w:rsidRPr="00320E66">
              <w:rPr>
                <w:sz w:val="18"/>
                <w:szCs w:val="18"/>
              </w:rPr>
              <w:t>Read and comprehend simple messages written in an appropriate language for their level (e.g., “call home”)</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tcPr>
          <w:p w:rsidR="00320E66" w:rsidRPr="00FA742A" w:rsidRDefault="00320E66" w:rsidP="00320E66">
            <w:pPr>
              <w:pStyle w:val="11TableBody"/>
            </w:pPr>
          </w:p>
        </w:tc>
      </w:tr>
      <w:tr w:rsidR="00320E66" w:rsidRPr="00FA742A" w:rsidTr="00AF41F6">
        <w:trPr>
          <w:trHeight w:val="20"/>
          <w:jc w:val="center"/>
        </w:trPr>
        <w:tc>
          <w:tcPr>
            <w:tcW w:w="4752" w:type="dxa"/>
            <w:vAlign w:val="center"/>
          </w:tcPr>
          <w:p w:rsidR="00320E66" w:rsidRPr="00320E66" w:rsidRDefault="00320E66" w:rsidP="00320E66">
            <w:pPr>
              <w:pStyle w:val="TableParagraph"/>
              <w:rPr>
                <w:sz w:val="18"/>
                <w:szCs w:val="18"/>
              </w:rPr>
            </w:pPr>
            <w:r w:rsidRPr="00320E66">
              <w:rPr>
                <w:sz w:val="18"/>
                <w:szCs w:val="18"/>
              </w:rPr>
              <w:t>Read books</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tcPr>
          <w:p w:rsidR="00320E66" w:rsidRPr="00FA742A" w:rsidRDefault="00320E66" w:rsidP="00320E66">
            <w:pPr>
              <w:pStyle w:val="11TableBody"/>
            </w:pPr>
          </w:p>
        </w:tc>
      </w:tr>
    </w:tbl>
    <w:p w:rsidR="00FB35A9" w:rsidRPr="00FA742A" w:rsidRDefault="00FB35A9" w:rsidP="0003439B">
      <w:pPr>
        <w:pStyle w:val="03Subheader"/>
      </w:pPr>
    </w:p>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3C0384" w:rsidRDefault="00320E66" w:rsidP="006519D4">
      <w:pPr>
        <w:pStyle w:val="01Title"/>
        <w:pBdr>
          <w:bottom w:val="single" w:sz="36" w:space="1" w:color="DDE3E6"/>
        </w:pBdr>
        <w:spacing w:after="0"/>
      </w:pPr>
      <w:r>
        <w:lastRenderedPageBreak/>
        <w:t>Structured Assessment</w:t>
      </w:r>
    </w:p>
    <w:p w:rsidR="006519D4" w:rsidRPr="00FA742A" w:rsidRDefault="00320E66" w:rsidP="00B060D2">
      <w:pPr>
        <w:pStyle w:val="01Title"/>
        <w:pBdr>
          <w:bottom w:val="single" w:sz="36" w:space="1" w:color="DDE3E6"/>
        </w:pBdr>
      </w:pPr>
      <w:r>
        <w:t>6</w:t>
      </w:r>
      <w:r w:rsidR="00D43F78">
        <w:t>.</w:t>
      </w:r>
      <w:r>
        <w:t>2</w:t>
      </w:r>
      <w:r w:rsidR="00C37381">
        <w:t xml:space="preserve"> </w:t>
      </w:r>
      <w:r>
        <w:t>Writing</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320E66" w:rsidRDefault="00320E66" w:rsidP="00320E66">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320E66" w:rsidRPr="00156E26" w:rsidRDefault="00A5517D" w:rsidP="00320E66">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320E66">
        <w:rPr>
          <w:rFonts w:cs="Arial"/>
          <w:color w:val="000000"/>
        </w:rPr>
        <w:t>.</w:t>
      </w:r>
    </w:p>
    <w:p w:rsidR="00320E66" w:rsidRPr="00156E26" w:rsidRDefault="00320E66" w:rsidP="00320E66">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320E66" w:rsidRPr="00FA742A" w:rsidRDefault="00320E66" w:rsidP="00320E66">
      <w:pPr>
        <w:pStyle w:val="05Bullets"/>
        <w:numPr>
          <w:ilvl w:val="0"/>
          <w:numId w:val="19"/>
        </w:numPr>
        <w:spacing w:before="0"/>
      </w:pPr>
      <w:r w:rsidRPr="006F6ED5">
        <w:rPr>
          <w:b/>
        </w:rPr>
        <w:t>With support</w:t>
      </w:r>
      <w:r w:rsidRPr="00FA742A">
        <w:t xml:space="preserve">: </w:t>
      </w:r>
      <w:r>
        <w:t>the learner</w:t>
      </w:r>
      <w:r w:rsidRPr="00FA742A">
        <w:t xml:space="preserve"> demonstrates the skill, but needs assistance to do so</w:t>
      </w:r>
    </w:p>
    <w:p w:rsidR="00320E66" w:rsidRDefault="00320E66" w:rsidP="00320E66">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320E66" w:rsidRPr="00FA742A" w:rsidRDefault="00320E66" w:rsidP="00320E66">
      <w:pPr>
        <w:pStyle w:val="05Bullets"/>
        <w:numPr>
          <w:ilvl w:val="0"/>
          <w:numId w:val="19"/>
        </w:numPr>
      </w:pPr>
      <w:r w:rsidRPr="006F6ED5">
        <w:rPr>
          <w:b/>
        </w:rPr>
        <w:t>Confirmation</w:t>
      </w:r>
      <w:r w:rsidRPr="00FA742A">
        <w:t xml:space="preserve">: </w:t>
      </w:r>
      <w:r w:rsidRPr="00F61C7A">
        <w:t xml:space="preserve">the assessor will confirm (“Y”) or </w:t>
      </w:r>
      <w:r w:rsidR="00EE074B">
        <w:t>disconfirm</w:t>
      </w:r>
      <w:r w:rsidRPr="00F61C7A">
        <w:t xml:space="preserve"> (“N”) the learner’s mastery of the competency by observing the learner in another context and will leave the box blank if an observation was not conducted to confirm the skill.</w:t>
      </w:r>
    </w:p>
    <w:p w:rsidR="00320E66" w:rsidRDefault="00320E66" w:rsidP="00320E66">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320E66" w:rsidRPr="00B8629D" w:rsidRDefault="00320E66" w:rsidP="00320E66">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320E66" w:rsidRDefault="00320E66" w:rsidP="00320E66">
      <w:pPr>
        <w:rPr>
          <w:b/>
          <w:color w:val="50545D"/>
          <w:sz w:val="24"/>
          <w:szCs w:val="24"/>
        </w:rPr>
      </w:pPr>
      <w:r w:rsidRPr="00156E26">
        <w:rPr>
          <w:b/>
          <w:color w:val="50545D"/>
          <w:sz w:val="24"/>
          <w:szCs w:val="24"/>
        </w:rPr>
        <w:t>Discontinue Rule</w:t>
      </w:r>
    </w:p>
    <w:p w:rsidR="00320E66" w:rsidRDefault="00320E66" w:rsidP="00320E66">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320E66" w:rsidRDefault="00320E66" w:rsidP="00320E66">
      <w:pPr>
        <w:spacing w:before="0" w:after="200" w:line="276" w:lineRule="auto"/>
        <w:rPr>
          <w:rFonts w:cs="Arial"/>
          <w:color w:val="000000"/>
          <w:lang w:val="en-US"/>
        </w:rPr>
      </w:pPr>
      <w:r>
        <w:rPr>
          <w:rFonts w:cs="Arial"/>
          <w:color w:val="000000"/>
          <w:lang w:val="en-US"/>
        </w:rPr>
        <w:br w:type="page"/>
      </w:r>
    </w:p>
    <w:p w:rsidR="00320E66" w:rsidRDefault="00320E66" w:rsidP="00320E66">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20E66"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20E66" w:rsidRDefault="00320E66" w:rsidP="00767F1A">
            <w:pPr>
              <w:pStyle w:val="09Table-Header"/>
              <w:rPr>
                <w:sz w:val="28"/>
                <w:szCs w:val="28"/>
              </w:rPr>
            </w:pPr>
            <w:r>
              <w:rPr>
                <w:sz w:val="28"/>
                <w:szCs w:val="28"/>
              </w:rPr>
              <w:t>6.2.1 Writing Basic Information</w:t>
            </w:r>
          </w:p>
        </w:tc>
      </w:tr>
      <w:tr w:rsidR="00320E66"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20E66" w:rsidRPr="00FA742A" w:rsidRDefault="00320E66"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20E66" w:rsidRPr="00FA742A" w:rsidRDefault="00320E66"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320E66" w:rsidTr="00767F1A">
        <w:trPr>
          <w:cantSplit/>
          <w:jc w:val="center"/>
        </w:trPr>
        <w:tc>
          <w:tcPr>
            <w:tcW w:w="10080" w:type="dxa"/>
            <w:shd w:val="clear" w:color="auto" w:fill="DDE3E6"/>
            <w:vAlign w:val="center"/>
          </w:tcPr>
          <w:p w:rsidR="00320E66" w:rsidRDefault="00320E66"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20E66" w:rsidRPr="00FA742A" w:rsidTr="00767F1A">
        <w:trPr>
          <w:trHeight w:val="467"/>
          <w:jc w:val="center"/>
        </w:trPr>
        <w:tc>
          <w:tcPr>
            <w:tcW w:w="4752" w:type="dxa"/>
            <w:vAlign w:val="center"/>
          </w:tcPr>
          <w:p w:rsidR="00320E66" w:rsidRPr="00320E66" w:rsidRDefault="00320E66" w:rsidP="00320E66">
            <w:pPr>
              <w:pStyle w:val="TableParagraph"/>
              <w:rPr>
                <w:sz w:val="18"/>
                <w:szCs w:val="18"/>
              </w:rPr>
            </w:pPr>
            <w:r w:rsidRPr="00320E66">
              <w:rPr>
                <w:sz w:val="18"/>
                <w:szCs w:val="18"/>
              </w:rPr>
              <w:t>Print personal information (e.g., address, telephone number) </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val="restart"/>
          </w:tcPr>
          <w:p w:rsidR="00320E66" w:rsidRPr="00FA742A" w:rsidRDefault="00320E66" w:rsidP="00320E66"/>
        </w:tc>
      </w:tr>
      <w:tr w:rsidR="00320E66" w:rsidRPr="00FA742A" w:rsidTr="00767F1A">
        <w:trPr>
          <w:trHeight w:val="467"/>
          <w:jc w:val="center"/>
        </w:trPr>
        <w:tc>
          <w:tcPr>
            <w:tcW w:w="4752" w:type="dxa"/>
            <w:vAlign w:val="center"/>
          </w:tcPr>
          <w:p w:rsidR="00320E66" w:rsidRPr="00320E66" w:rsidRDefault="00320E66" w:rsidP="00320E66">
            <w:pPr>
              <w:pStyle w:val="TableParagraph"/>
              <w:rPr>
                <w:sz w:val="18"/>
                <w:szCs w:val="18"/>
              </w:rPr>
            </w:pPr>
            <w:r w:rsidRPr="00320E66">
              <w:rPr>
                <w:sz w:val="18"/>
                <w:szCs w:val="18"/>
              </w:rPr>
              <w:t>Print name/signature </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tcPr>
          <w:p w:rsidR="00320E66" w:rsidRPr="00FA742A" w:rsidRDefault="00320E66" w:rsidP="00320E66"/>
        </w:tc>
      </w:tr>
      <w:tr w:rsidR="00320E66" w:rsidRPr="00FA742A" w:rsidTr="00767F1A">
        <w:trPr>
          <w:trHeight w:val="467"/>
          <w:jc w:val="center"/>
        </w:trPr>
        <w:tc>
          <w:tcPr>
            <w:tcW w:w="4752" w:type="dxa"/>
            <w:vAlign w:val="center"/>
          </w:tcPr>
          <w:p w:rsidR="00320E66" w:rsidRPr="00320E66" w:rsidRDefault="00320E66" w:rsidP="00320E66">
            <w:pPr>
              <w:pStyle w:val="TableParagraph"/>
              <w:rPr>
                <w:sz w:val="18"/>
                <w:szCs w:val="18"/>
              </w:rPr>
            </w:pPr>
            <w:r w:rsidRPr="00320E66">
              <w:rPr>
                <w:sz w:val="18"/>
                <w:szCs w:val="18"/>
              </w:rPr>
              <w:t>Print basic words that are meaningful to them (e.g., parents’, siblings’ and pets’ names, favorite toys / activities)</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tcPr>
          <w:p w:rsidR="00320E66" w:rsidRPr="00FA742A" w:rsidRDefault="00320E66" w:rsidP="00320E66"/>
        </w:tc>
      </w:tr>
      <w:tr w:rsidR="00320E66" w:rsidRPr="00FA742A" w:rsidTr="00767F1A">
        <w:trPr>
          <w:trHeight w:val="506"/>
          <w:jc w:val="center"/>
        </w:trPr>
        <w:tc>
          <w:tcPr>
            <w:tcW w:w="4752" w:type="dxa"/>
            <w:vAlign w:val="center"/>
          </w:tcPr>
          <w:p w:rsidR="00320E66" w:rsidRPr="00320E66" w:rsidRDefault="00320E66" w:rsidP="00320E66">
            <w:pPr>
              <w:pStyle w:val="TableParagraph"/>
              <w:rPr>
                <w:sz w:val="18"/>
                <w:szCs w:val="18"/>
              </w:rPr>
            </w:pPr>
            <w:r w:rsidRPr="00320E66">
              <w:rPr>
                <w:sz w:val="18"/>
                <w:szCs w:val="18"/>
              </w:rPr>
              <w:t xml:space="preserve">Print dates in various forms </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tcPr>
          <w:p w:rsidR="00320E66" w:rsidRPr="00FA742A" w:rsidRDefault="00320E66" w:rsidP="00320E66"/>
        </w:tc>
      </w:tr>
      <w:tr w:rsidR="00320E66" w:rsidRPr="00FA742A" w:rsidTr="00767F1A">
        <w:trPr>
          <w:trHeight w:val="465"/>
          <w:jc w:val="center"/>
        </w:trPr>
        <w:tc>
          <w:tcPr>
            <w:tcW w:w="4752" w:type="dxa"/>
            <w:vAlign w:val="center"/>
          </w:tcPr>
          <w:p w:rsidR="00320E66" w:rsidRPr="00320E66" w:rsidRDefault="00320E66" w:rsidP="00320E66">
            <w:pPr>
              <w:pStyle w:val="TableParagraph"/>
              <w:rPr>
                <w:sz w:val="18"/>
                <w:szCs w:val="18"/>
              </w:rPr>
            </w:pPr>
            <w:r w:rsidRPr="00320E66">
              <w:rPr>
                <w:sz w:val="18"/>
                <w:szCs w:val="18"/>
              </w:rPr>
              <w:t>Print their age and birth date </w:t>
            </w: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720" w:type="dxa"/>
          </w:tcPr>
          <w:p w:rsidR="00320E66" w:rsidRPr="00FA742A" w:rsidRDefault="00320E66" w:rsidP="00320E66">
            <w:pPr>
              <w:pStyle w:val="11TableBody"/>
            </w:pPr>
          </w:p>
        </w:tc>
        <w:tc>
          <w:tcPr>
            <w:tcW w:w="864" w:type="dxa"/>
            <w:shd w:val="clear" w:color="auto" w:fill="DDE3E6"/>
          </w:tcPr>
          <w:p w:rsidR="00320E66" w:rsidRPr="00FA742A" w:rsidRDefault="00320E66" w:rsidP="00320E66">
            <w:pPr>
              <w:pStyle w:val="11TableBody"/>
            </w:pPr>
          </w:p>
        </w:tc>
        <w:tc>
          <w:tcPr>
            <w:tcW w:w="2305" w:type="dxa"/>
            <w:vMerge/>
          </w:tcPr>
          <w:p w:rsidR="00320E66" w:rsidRPr="00FA742A" w:rsidRDefault="00320E66" w:rsidP="00320E66"/>
        </w:tc>
      </w:tr>
      <w:tr w:rsidR="00320E66"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20E66" w:rsidTr="00767F1A">
              <w:trPr>
                <w:cantSplit/>
                <w:jc w:val="center"/>
              </w:trPr>
              <w:tc>
                <w:tcPr>
                  <w:tcW w:w="10080" w:type="dxa"/>
                  <w:shd w:val="clear" w:color="auto" w:fill="DDE3E6"/>
                  <w:vAlign w:val="center"/>
                </w:tcPr>
                <w:p w:rsidR="00320E66" w:rsidRDefault="00320E66" w:rsidP="00767F1A">
                  <w:pPr>
                    <w:pStyle w:val="10Table-Subheader"/>
                  </w:pPr>
                  <w:r>
                    <w:t>Set 2</w:t>
                  </w:r>
                </w:p>
              </w:tc>
            </w:tr>
          </w:tbl>
          <w:p w:rsidR="00320E66" w:rsidRPr="00FA742A" w:rsidRDefault="00320E66" w:rsidP="00767F1A"/>
        </w:tc>
      </w:tr>
      <w:tr w:rsidR="00320E66" w:rsidRPr="00FA742A" w:rsidTr="00E61B78">
        <w:trPr>
          <w:trHeight w:val="521"/>
          <w:jc w:val="center"/>
        </w:trPr>
        <w:tc>
          <w:tcPr>
            <w:tcW w:w="4752" w:type="dxa"/>
            <w:vAlign w:val="center"/>
          </w:tcPr>
          <w:p w:rsidR="00320E66" w:rsidRPr="00320E66" w:rsidRDefault="00320E66" w:rsidP="00767F1A">
            <w:pPr>
              <w:pStyle w:val="TableParagraph"/>
              <w:rPr>
                <w:sz w:val="18"/>
                <w:szCs w:val="18"/>
              </w:rPr>
            </w:pPr>
            <w:r w:rsidRPr="00320E66">
              <w:rPr>
                <w:rFonts w:eastAsia="Times New Roman"/>
                <w:sz w:val="18"/>
                <w:szCs w:val="18"/>
              </w:rPr>
              <w:t>Print simple sentences using correct conventions  </w:t>
            </w:r>
          </w:p>
        </w:tc>
        <w:tc>
          <w:tcPr>
            <w:tcW w:w="720" w:type="dxa"/>
          </w:tcPr>
          <w:p w:rsidR="00320E66" w:rsidRPr="00FA742A" w:rsidRDefault="00320E66" w:rsidP="00767F1A">
            <w:pPr>
              <w:pStyle w:val="11TableBody"/>
            </w:pPr>
          </w:p>
        </w:tc>
        <w:tc>
          <w:tcPr>
            <w:tcW w:w="720" w:type="dxa"/>
          </w:tcPr>
          <w:p w:rsidR="00320E66" w:rsidRPr="00FA742A" w:rsidRDefault="00320E66" w:rsidP="00767F1A">
            <w:pPr>
              <w:pStyle w:val="11TableBody"/>
            </w:pPr>
          </w:p>
        </w:tc>
        <w:tc>
          <w:tcPr>
            <w:tcW w:w="720" w:type="dxa"/>
          </w:tcPr>
          <w:p w:rsidR="00320E66" w:rsidRPr="00FA742A" w:rsidRDefault="00320E66" w:rsidP="00767F1A">
            <w:pPr>
              <w:pStyle w:val="11TableBody"/>
            </w:pPr>
          </w:p>
        </w:tc>
        <w:tc>
          <w:tcPr>
            <w:tcW w:w="864" w:type="dxa"/>
            <w:shd w:val="clear" w:color="auto" w:fill="DDE3E6"/>
          </w:tcPr>
          <w:p w:rsidR="00320E66" w:rsidRPr="00FA742A" w:rsidRDefault="00320E66" w:rsidP="00767F1A">
            <w:pPr>
              <w:pStyle w:val="11TableBody"/>
            </w:pPr>
          </w:p>
        </w:tc>
        <w:tc>
          <w:tcPr>
            <w:tcW w:w="2305" w:type="dxa"/>
          </w:tcPr>
          <w:p w:rsidR="00320E66" w:rsidRPr="00FA742A" w:rsidRDefault="00320E66" w:rsidP="00767F1A"/>
        </w:tc>
      </w:tr>
    </w:tbl>
    <w:p w:rsidR="00320E66" w:rsidRPr="00FA742A" w:rsidRDefault="00320E66" w:rsidP="00320E66">
      <w:pPr>
        <w:pStyle w:val="03Subheader"/>
      </w:pPr>
    </w:p>
    <w:p w:rsidR="00320E66" w:rsidRDefault="00320E66" w:rsidP="0003077C">
      <w:pPr>
        <w:spacing w:before="0" w:after="0" w:line="276" w:lineRule="auto"/>
        <w:rPr>
          <w:rFonts w:cs="Arial"/>
          <w:b/>
          <w:color w:val="50545D"/>
          <w:sz w:val="44"/>
          <w:szCs w:val="44"/>
        </w:rPr>
      </w:pPr>
    </w:p>
    <w:p w:rsidR="00320E66" w:rsidRDefault="00320E66">
      <w:pPr>
        <w:spacing w:before="0" w:after="200" w:line="276" w:lineRule="auto"/>
        <w:rPr>
          <w:rFonts w:cs="Arial"/>
          <w:b/>
          <w:color w:val="50545D"/>
          <w:sz w:val="44"/>
          <w:szCs w:val="44"/>
        </w:rPr>
      </w:pPr>
      <w:r>
        <w:rPr>
          <w:rFonts w:cs="Arial"/>
          <w:b/>
          <w:color w:val="50545D"/>
          <w:sz w:val="44"/>
          <w:szCs w:val="44"/>
        </w:rPr>
        <w:br w:type="page"/>
      </w:r>
    </w:p>
    <w:p w:rsidR="0035406A" w:rsidRDefault="00E61B78" w:rsidP="0003077C">
      <w:pPr>
        <w:spacing w:before="0" w:after="0" w:line="276" w:lineRule="auto"/>
      </w:pPr>
      <w:r>
        <w:rPr>
          <w:rFonts w:cs="Arial"/>
          <w:b/>
          <w:color w:val="50545D"/>
          <w:sz w:val="44"/>
          <w:szCs w:val="44"/>
        </w:rPr>
        <w:lastRenderedPageBreak/>
        <w:t>Structured Assessment</w:t>
      </w:r>
    </w:p>
    <w:p w:rsidR="00961E17" w:rsidRPr="00FA742A" w:rsidRDefault="00E61B78" w:rsidP="00B060D2">
      <w:pPr>
        <w:pStyle w:val="01Title"/>
        <w:pBdr>
          <w:bottom w:val="single" w:sz="36" w:space="1" w:color="DDE3E6"/>
        </w:pBdr>
      </w:pPr>
      <w:r>
        <w:t>6.3 Mathematics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E61B78" w:rsidRPr="00156E26" w:rsidRDefault="00A5517D" w:rsidP="00E61B78">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E61B78">
        <w:rPr>
          <w:rFonts w:cs="Arial"/>
          <w:color w:val="000000"/>
        </w:rPr>
        <w:t>.</w:t>
      </w:r>
    </w:p>
    <w:p w:rsidR="00E61B78" w:rsidRPr="00156E26" w:rsidRDefault="00E61B78" w:rsidP="00E61B78">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E61B78" w:rsidRPr="00FA742A" w:rsidRDefault="00E61B78" w:rsidP="00E61B78">
      <w:pPr>
        <w:pStyle w:val="05Bullets"/>
        <w:numPr>
          <w:ilvl w:val="0"/>
          <w:numId w:val="19"/>
        </w:numPr>
        <w:spacing w:before="0"/>
      </w:pPr>
      <w:r w:rsidRPr="006F6ED5">
        <w:rPr>
          <w:b/>
        </w:rPr>
        <w:t>With support</w:t>
      </w:r>
      <w:r w:rsidRPr="00FA742A">
        <w:t xml:space="preserve">: </w:t>
      </w:r>
      <w:r>
        <w:t>the learner</w:t>
      </w:r>
      <w:r w:rsidRPr="00FA742A">
        <w:t xml:space="preserve"> demonstrates the skill, but needs assistance to do so</w:t>
      </w:r>
    </w:p>
    <w:p w:rsidR="00E61B78" w:rsidRDefault="00E61B78" w:rsidP="00E61B78">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E61B78" w:rsidRPr="00FA742A" w:rsidRDefault="00E61B78" w:rsidP="00E61B78">
      <w:pPr>
        <w:pStyle w:val="05Bullets"/>
        <w:numPr>
          <w:ilvl w:val="0"/>
          <w:numId w:val="19"/>
        </w:numPr>
      </w:pPr>
      <w:r w:rsidRPr="006F6ED5">
        <w:rPr>
          <w:b/>
        </w:rPr>
        <w:t>Confirmation</w:t>
      </w:r>
      <w:r w:rsidRPr="00FA742A">
        <w:t xml:space="preserve">: </w:t>
      </w:r>
      <w:r w:rsidRPr="00F61C7A">
        <w:t xml:space="preserve">the assessor will confirm (“Y”) or </w:t>
      </w:r>
      <w:r w:rsidR="00EE074B">
        <w:t>disconfirm</w:t>
      </w:r>
      <w:r w:rsidRPr="00F61C7A">
        <w:t xml:space="preserve"> (“N”) the learner’s mastery of the competency by observing the learner in another context and will leave the box blank if an observation was not conducted to confirm the skill.</w:t>
      </w:r>
    </w:p>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E61B78" w:rsidRPr="00B8629D" w:rsidRDefault="00E61B78" w:rsidP="00E61B78">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or 3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E61B78" w:rsidRDefault="00E61B78" w:rsidP="00E61B78">
      <w:pPr>
        <w:rPr>
          <w:b/>
          <w:color w:val="50545D"/>
          <w:sz w:val="24"/>
          <w:szCs w:val="24"/>
        </w:rPr>
      </w:pPr>
      <w:r w:rsidRPr="00156E26">
        <w:rPr>
          <w:b/>
          <w:color w:val="50545D"/>
          <w:sz w:val="24"/>
          <w:szCs w:val="24"/>
        </w:rPr>
        <w:t>Discontinue Rule</w:t>
      </w:r>
    </w:p>
    <w:p w:rsidR="00E61B78" w:rsidRDefault="00E61B78" w:rsidP="00E61B78">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E61B78" w:rsidRDefault="00E61B78" w:rsidP="00E61B78">
      <w:pPr>
        <w:spacing w:before="0" w:after="200" w:line="276" w:lineRule="auto"/>
        <w:rPr>
          <w:rFonts w:cs="Arial"/>
          <w:color w:val="000000"/>
          <w:lang w:val="en-US"/>
        </w:rPr>
      </w:pPr>
      <w:r>
        <w:rPr>
          <w:rFonts w:cs="Arial"/>
          <w:color w:val="000000"/>
          <w:lang w:val="en-US"/>
        </w:rPr>
        <w:br w:type="page"/>
      </w:r>
    </w:p>
    <w:p w:rsidR="00E61B78" w:rsidRDefault="00E61B78" w:rsidP="00E61B78">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E61B78" w:rsidRDefault="00E61B78" w:rsidP="00767F1A">
            <w:pPr>
              <w:pStyle w:val="09Table-Header"/>
              <w:rPr>
                <w:sz w:val="28"/>
                <w:szCs w:val="28"/>
              </w:rPr>
            </w:pPr>
            <w:r>
              <w:rPr>
                <w:sz w:val="28"/>
                <w:szCs w:val="28"/>
              </w:rPr>
              <w:t>6.3.1 Number Sense and Counting</w:t>
            </w:r>
          </w:p>
        </w:tc>
      </w:tr>
      <w:tr w:rsidR="00E61B78"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767F1A">
        <w:trPr>
          <w:cantSplit/>
          <w:jc w:val="center"/>
        </w:trPr>
        <w:tc>
          <w:tcPr>
            <w:tcW w:w="10080" w:type="dxa"/>
            <w:shd w:val="clear" w:color="auto" w:fill="DDE3E6"/>
            <w:vAlign w:val="center"/>
          </w:tcPr>
          <w:p w:rsidR="00E61B78" w:rsidRDefault="00E61B78"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 xml:space="preserve">Count to 10 by rote </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Counts quantity to 5</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Identify quantity when asked, “how many?”</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506"/>
          <w:jc w:val="center"/>
        </w:trPr>
        <w:tc>
          <w:tcPr>
            <w:tcW w:w="4752" w:type="dxa"/>
            <w:vAlign w:val="center"/>
          </w:tcPr>
          <w:p w:rsidR="00E61B78" w:rsidRPr="00E61B78" w:rsidRDefault="00E61B78" w:rsidP="00E61B78">
            <w:pPr>
              <w:pStyle w:val="TableParagraph"/>
              <w:rPr>
                <w:sz w:val="18"/>
                <w:szCs w:val="18"/>
              </w:rPr>
            </w:pPr>
            <w:r w:rsidRPr="00E61B78">
              <w:rPr>
                <w:sz w:val="18"/>
                <w:szCs w:val="18"/>
              </w:rPr>
              <w:t>Count with 1 to 1 correspondence to 10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Provide total number of counted items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Use the word zero to indicate nothing/none</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Identify quantity in a familiar disposition (e.g., up to 6 on a dice, up to 10 on a 10-frame box)</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505"/>
          <w:jc w:val="center"/>
        </w:trPr>
        <w:tc>
          <w:tcPr>
            <w:tcW w:w="4752" w:type="dxa"/>
            <w:vAlign w:val="center"/>
          </w:tcPr>
          <w:p w:rsidR="00E61B78" w:rsidRPr="00E61B78" w:rsidRDefault="00E61B78" w:rsidP="00E61B78">
            <w:pPr>
              <w:pStyle w:val="TableParagraph"/>
              <w:rPr>
                <w:sz w:val="18"/>
                <w:szCs w:val="18"/>
              </w:rPr>
            </w:pPr>
            <w:r w:rsidRPr="00E61B78">
              <w:rPr>
                <w:sz w:val="18"/>
                <w:szCs w:val="18"/>
              </w:rPr>
              <w:t xml:space="preserve">Label numerals 1 through 10 </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Match the written numerals 1 to 5 with a set of 1 to 5 objects (later 1 to 10)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Compare two sets of items and identify which one contains more, and which one contains less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Compare and identify how many more, or how many less each one contains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pPr>
              <w:pStyle w:val="11TableBody"/>
            </w:pPr>
          </w:p>
        </w:tc>
      </w:tr>
      <w:tr w:rsidR="00E61B78"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767F1A">
              <w:trPr>
                <w:cantSplit/>
                <w:jc w:val="center"/>
              </w:trPr>
              <w:tc>
                <w:tcPr>
                  <w:tcW w:w="10080" w:type="dxa"/>
                  <w:shd w:val="clear" w:color="auto" w:fill="DDE3E6"/>
                  <w:vAlign w:val="center"/>
                </w:tcPr>
                <w:p w:rsidR="00E61B78" w:rsidRDefault="00E61B78" w:rsidP="00767F1A">
                  <w:pPr>
                    <w:pStyle w:val="10Table-Subheader"/>
                  </w:pPr>
                  <w:r>
                    <w:t>Set 2</w:t>
                  </w:r>
                </w:p>
              </w:tc>
            </w:tr>
          </w:tbl>
          <w:p w:rsidR="00E61B78" w:rsidRPr="00FA742A" w:rsidRDefault="00E61B78" w:rsidP="00767F1A"/>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Count to 100 by rote</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Count with 1 to 1 correspondence to 100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506"/>
          <w:jc w:val="center"/>
        </w:trPr>
        <w:tc>
          <w:tcPr>
            <w:tcW w:w="4752" w:type="dxa"/>
            <w:vAlign w:val="center"/>
          </w:tcPr>
          <w:p w:rsidR="00E61B78" w:rsidRPr="00E61B78" w:rsidRDefault="00E61B78" w:rsidP="00E61B78">
            <w:pPr>
              <w:pStyle w:val="TableParagraph"/>
              <w:rPr>
                <w:sz w:val="18"/>
                <w:szCs w:val="18"/>
              </w:rPr>
            </w:pPr>
            <w:r w:rsidRPr="00E61B78">
              <w:rPr>
                <w:sz w:val="18"/>
                <w:szCs w:val="18"/>
              </w:rPr>
              <w:t>Demonstrate knowledge of pattern for counting larger numbers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Identify and label numerals to 100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 xml:space="preserve">Sequence numerals 1 to 20 </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Use a number line</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Count forward to any number up to 100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lastRenderedPageBreak/>
              <w:t>Find one more and one less than a given number</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Identify which number is larger using a number line</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767F1A">
              <w:trPr>
                <w:cantSplit/>
                <w:jc w:val="center"/>
              </w:trPr>
              <w:tc>
                <w:tcPr>
                  <w:tcW w:w="10080" w:type="dxa"/>
                  <w:shd w:val="clear" w:color="auto" w:fill="DDE3E6"/>
                  <w:vAlign w:val="center"/>
                </w:tcPr>
                <w:p w:rsidR="00E61B78" w:rsidRDefault="00E61B78" w:rsidP="00767F1A">
                  <w:pPr>
                    <w:pStyle w:val="10Table-Subheader"/>
                  </w:pPr>
                  <w:r>
                    <w:t>Set 3</w:t>
                  </w:r>
                </w:p>
              </w:tc>
            </w:tr>
          </w:tbl>
          <w:p w:rsidR="00E61B78" w:rsidRPr="00FA742A" w:rsidRDefault="00E61B78" w:rsidP="00767F1A"/>
        </w:tc>
      </w:tr>
      <w:tr w:rsidR="00E61B78" w:rsidRPr="00FA742A" w:rsidTr="00767F1A">
        <w:trPr>
          <w:trHeight w:val="20"/>
          <w:jc w:val="center"/>
        </w:trPr>
        <w:tc>
          <w:tcPr>
            <w:tcW w:w="4752" w:type="dxa"/>
            <w:vAlign w:val="center"/>
          </w:tcPr>
          <w:p w:rsidR="00E61B78" w:rsidRPr="00E61B78" w:rsidRDefault="00E61B78" w:rsidP="00E61B78">
            <w:pPr>
              <w:pStyle w:val="TableParagraph"/>
              <w:rPr>
                <w:sz w:val="18"/>
                <w:szCs w:val="18"/>
              </w:rPr>
            </w:pPr>
            <w:r w:rsidRPr="00E61B78">
              <w:rPr>
                <w:sz w:val="18"/>
                <w:szCs w:val="18"/>
              </w:rPr>
              <w:t>Skip count by 2, 5, and 10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pPr>
              <w:pStyle w:val="11TableBody"/>
            </w:pPr>
          </w:p>
        </w:tc>
      </w:tr>
      <w:tr w:rsidR="00E61B78" w:rsidRPr="00FA742A" w:rsidTr="00767F1A">
        <w:trPr>
          <w:trHeight w:val="20"/>
          <w:jc w:val="center"/>
        </w:trPr>
        <w:tc>
          <w:tcPr>
            <w:tcW w:w="4752" w:type="dxa"/>
            <w:vAlign w:val="center"/>
          </w:tcPr>
          <w:p w:rsidR="00E61B78" w:rsidRPr="00E61B78" w:rsidRDefault="00E61B78" w:rsidP="00E61B78">
            <w:pPr>
              <w:pStyle w:val="TableParagraph"/>
              <w:rPr>
                <w:sz w:val="18"/>
                <w:szCs w:val="18"/>
              </w:rPr>
            </w:pPr>
            <w:r w:rsidRPr="00E61B78">
              <w:rPr>
                <w:sz w:val="18"/>
                <w:szCs w:val="18"/>
              </w:rPr>
              <w:t>Group and count items by 10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pPr>
              <w:pStyle w:val="11TableBody"/>
            </w:pPr>
          </w:p>
        </w:tc>
      </w:tr>
      <w:tr w:rsidR="00E61B78" w:rsidRPr="00FA742A" w:rsidTr="00767F1A">
        <w:trPr>
          <w:trHeight w:val="20"/>
          <w:jc w:val="center"/>
        </w:trPr>
        <w:tc>
          <w:tcPr>
            <w:tcW w:w="4752" w:type="dxa"/>
            <w:vAlign w:val="center"/>
          </w:tcPr>
          <w:p w:rsidR="00E61B78" w:rsidRPr="00E61B78" w:rsidRDefault="00E61B78" w:rsidP="00E61B78">
            <w:pPr>
              <w:pStyle w:val="TableParagraph"/>
              <w:rPr>
                <w:sz w:val="18"/>
                <w:szCs w:val="18"/>
              </w:rPr>
            </w:pPr>
            <w:r w:rsidRPr="00E61B78">
              <w:rPr>
                <w:sz w:val="18"/>
                <w:szCs w:val="18"/>
              </w:rPr>
              <w:t>Represent numbers as units, tens and hundreds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pPr>
              <w:pStyle w:val="11TableBody"/>
            </w:pPr>
          </w:p>
        </w:tc>
      </w:tr>
      <w:tr w:rsidR="00E61B78" w:rsidRPr="00FA742A" w:rsidTr="00767F1A">
        <w:trPr>
          <w:trHeight w:val="20"/>
          <w:jc w:val="center"/>
        </w:trPr>
        <w:tc>
          <w:tcPr>
            <w:tcW w:w="4752" w:type="dxa"/>
            <w:vAlign w:val="center"/>
          </w:tcPr>
          <w:p w:rsidR="00E61B78" w:rsidRPr="00E61B78" w:rsidRDefault="00E61B78" w:rsidP="00E61B78">
            <w:pPr>
              <w:pStyle w:val="TableParagraph"/>
              <w:rPr>
                <w:sz w:val="18"/>
                <w:szCs w:val="18"/>
              </w:rPr>
            </w:pPr>
            <w:r w:rsidRPr="00E61B78">
              <w:rPr>
                <w:sz w:val="18"/>
                <w:szCs w:val="18"/>
              </w:rPr>
              <w:t>Label three-digit numbers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pPr>
              <w:pStyle w:val="11TableBody"/>
            </w:pPr>
          </w:p>
        </w:tc>
      </w:tr>
      <w:tr w:rsidR="00E61B78"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E61B78" w:rsidRDefault="00E61B78" w:rsidP="00767F1A">
            <w:pPr>
              <w:pStyle w:val="09Table-Header"/>
              <w:rPr>
                <w:sz w:val="28"/>
                <w:szCs w:val="28"/>
              </w:rPr>
            </w:pPr>
            <w:r>
              <w:rPr>
                <w:sz w:val="28"/>
                <w:szCs w:val="28"/>
              </w:rPr>
              <w:t>6.3.2 Addition</w:t>
            </w:r>
          </w:p>
        </w:tc>
      </w:tr>
      <w:tr w:rsidR="00E61B78"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767F1A">
        <w:trPr>
          <w:cantSplit/>
          <w:jc w:val="center"/>
        </w:trPr>
        <w:tc>
          <w:tcPr>
            <w:tcW w:w="10080" w:type="dxa"/>
            <w:shd w:val="clear" w:color="auto" w:fill="DDE3E6"/>
            <w:vAlign w:val="center"/>
          </w:tcPr>
          <w:p w:rsidR="00E61B78" w:rsidRDefault="00E61B78"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Identifies that combining groups indicates the need to use addition</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Identify total number of items of two groups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Use addition vocabulary in a simple addition sentence (add, plus, equals)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506"/>
          <w:jc w:val="center"/>
        </w:trPr>
        <w:tc>
          <w:tcPr>
            <w:tcW w:w="4752" w:type="dxa"/>
            <w:vAlign w:val="center"/>
          </w:tcPr>
          <w:p w:rsidR="00E61B78" w:rsidRPr="00E61B78" w:rsidRDefault="00E61B78" w:rsidP="00E61B78">
            <w:pPr>
              <w:pStyle w:val="TableParagraph"/>
              <w:rPr>
                <w:sz w:val="18"/>
                <w:szCs w:val="18"/>
              </w:rPr>
            </w:pPr>
            <w:r w:rsidRPr="00E61B78">
              <w:rPr>
                <w:sz w:val="18"/>
                <w:szCs w:val="18"/>
              </w:rPr>
              <w:t>Match addition vocabulary with the appropriate symbol</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767F1A">
              <w:trPr>
                <w:cantSplit/>
                <w:jc w:val="center"/>
              </w:trPr>
              <w:tc>
                <w:tcPr>
                  <w:tcW w:w="10080" w:type="dxa"/>
                  <w:shd w:val="clear" w:color="auto" w:fill="DDE3E6"/>
                  <w:vAlign w:val="center"/>
                </w:tcPr>
                <w:p w:rsidR="00E61B78" w:rsidRDefault="00E61B78" w:rsidP="00767F1A">
                  <w:pPr>
                    <w:pStyle w:val="10Table-Subheader"/>
                  </w:pPr>
                  <w:r>
                    <w:t>Set 2</w:t>
                  </w:r>
                </w:p>
              </w:tc>
            </w:tr>
          </w:tbl>
          <w:p w:rsidR="00E61B78" w:rsidRPr="00FA742A" w:rsidRDefault="00E61B78" w:rsidP="00767F1A"/>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State addition facts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tc>
      </w:tr>
      <w:tr w:rsidR="00E61B78" w:rsidRPr="00FA742A" w:rsidTr="00767F1A">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Demonstrate patterns in addition facts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506"/>
          <w:jc w:val="center"/>
        </w:trPr>
        <w:tc>
          <w:tcPr>
            <w:tcW w:w="4752" w:type="dxa"/>
            <w:vAlign w:val="center"/>
          </w:tcPr>
          <w:p w:rsidR="00E61B78" w:rsidRPr="00E61B78" w:rsidRDefault="00E61B78" w:rsidP="00E61B78">
            <w:pPr>
              <w:pStyle w:val="TableParagraph"/>
              <w:rPr>
                <w:sz w:val="18"/>
                <w:szCs w:val="18"/>
              </w:rPr>
            </w:pPr>
            <w:r w:rsidRPr="00E61B78">
              <w:rPr>
                <w:sz w:val="18"/>
                <w:szCs w:val="18"/>
              </w:rPr>
              <w:t>Solve addition real world problems when pictures are provided</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Draw pictures to represent simple addition story problems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Make an addition mathematical sentence out of a story problem</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67F1A">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767F1A">
              <w:trPr>
                <w:cantSplit/>
                <w:jc w:val="center"/>
              </w:trPr>
              <w:tc>
                <w:tcPr>
                  <w:tcW w:w="10080" w:type="dxa"/>
                  <w:shd w:val="clear" w:color="auto" w:fill="DDE3E6"/>
                  <w:vAlign w:val="center"/>
                </w:tcPr>
                <w:p w:rsidR="00E61B78" w:rsidRDefault="00E61B78" w:rsidP="00767F1A">
                  <w:pPr>
                    <w:pStyle w:val="10Table-Subheader"/>
                  </w:pPr>
                  <w:r>
                    <w:t>Set 3</w:t>
                  </w:r>
                </w:p>
              </w:tc>
            </w:tr>
          </w:tbl>
          <w:p w:rsidR="00E61B78" w:rsidRPr="00FA742A" w:rsidRDefault="00E61B78" w:rsidP="00767F1A"/>
        </w:tc>
      </w:tr>
      <w:tr w:rsidR="00E61B78" w:rsidRPr="00FA742A" w:rsidTr="00F608BE">
        <w:trPr>
          <w:trHeight w:val="620"/>
          <w:jc w:val="center"/>
        </w:trPr>
        <w:tc>
          <w:tcPr>
            <w:tcW w:w="4752" w:type="dxa"/>
            <w:vAlign w:val="center"/>
          </w:tcPr>
          <w:p w:rsidR="00E61B78" w:rsidRPr="00E61B78" w:rsidRDefault="00E61B78" w:rsidP="00767F1A">
            <w:pPr>
              <w:pStyle w:val="TableParagraph"/>
              <w:rPr>
                <w:sz w:val="18"/>
                <w:szCs w:val="18"/>
              </w:rPr>
            </w:pPr>
            <w:r w:rsidRPr="00E61B78">
              <w:rPr>
                <w:sz w:val="18"/>
                <w:szCs w:val="18"/>
              </w:rPr>
              <w:t>Add two-digit numbers using the strategy of their choice (with or without manipulatives)</w:t>
            </w:r>
          </w:p>
        </w:tc>
        <w:tc>
          <w:tcPr>
            <w:tcW w:w="720" w:type="dxa"/>
          </w:tcPr>
          <w:p w:rsidR="00E61B78" w:rsidRPr="00FA742A" w:rsidRDefault="00E61B78" w:rsidP="00767F1A">
            <w:pPr>
              <w:pStyle w:val="11TableBody"/>
            </w:pPr>
          </w:p>
        </w:tc>
        <w:tc>
          <w:tcPr>
            <w:tcW w:w="720" w:type="dxa"/>
          </w:tcPr>
          <w:p w:rsidR="00E61B78" w:rsidRPr="00FA742A" w:rsidRDefault="00E61B78" w:rsidP="00767F1A">
            <w:pPr>
              <w:pStyle w:val="11TableBody"/>
            </w:pPr>
          </w:p>
        </w:tc>
        <w:tc>
          <w:tcPr>
            <w:tcW w:w="720" w:type="dxa"/>
          </w:tcPr>
          <w:p w:rsidR="00E61B78" w:rsidRPr="00FA742A" w:rsidRDefault="00E61B78" w:rsidP="00767F1A">
            <w:pPr>
              <w:pStyle w:val="11TableBody"/>
            </w:pPr>
          </w:p>
        </w:tc>
        <w:tc>
          <w:tcPr>
            <w:tcW w:w="864" w:type="dxa"/>
            <w:shd w:val="clear" w:color="auto" w:fill="DDE3E6"/>
          </w:tcPr>
          <w:p w:rsidR="00E61B78" w:rsidRPr="00FA742A" w:rsidRDefault="00E61B78" w:rsidP="00767F1A">
            <w:pPr>
              <w:pStyle w:val="11TableBody"/>
            </w:pPr>
          </w:p>
        </w:tc>
        <w:tc>
          <w:tcPr>
            <w:tcW w:w="2305" w:type="dxa"/>
          </w:tcPr>
          <w:p w:rsidR="00E61B78" w:rsidRPr="00FA742A" w:rsidRDefault="00E61B78" w:rsidP="00767F1A">
            <w:pPr>
              <w:pStyle w:val="11TableBody"/>
            </w:pPr>
          </w:p>
        </w:tc>
      </w:tr>
      <w:tr w:rsidR="00E61B78"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E61B78" w:rsidRDefault="00E61B78" w:rsidP="00767F1A">
            <w:pPr>
              <w:pStyle w:val="09Table-Header"/>
              <w:rPr>
                <w:sz w:val="28"/>
                <w:szCs w:val="28"/>
              </w:rPr>
            </w:pPr>
            <w:r>
              <w:rPr>
                <w:sz w:val="28"/>
                <w:szCs w:val="28"/>
              </w:rPr>
              <w:lastRenderedPageBreak/>
              <w:t>6.3.3 Subtraction</w:t>
            </w:r>
          </w:p>
        </w:tc>
      </w:tr>
      <w:tr w:rsidR="00E61B78"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767F1A">
        <w:trPr>
          <w:cantSplit/>
          <w:jc w:val="center"/>
        </w:trPr>
        <w:tc>
          <w:tcPr>
            <w:tcW w:w="10080" w:type="dxa"/>
            <w:shd w:val="clear" w:color="auto" w:fill="DDE3E6"/>
            <w:vAlign w:val="center"/>
          </w:tcPr>
          <w:p w:rsidR="00E61B78" w:rsidRDefault="00E61B78"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 xml:space="preserve">Recognize that removal of objects means subtraction  </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Answer question, “how many are left?”</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Subtract smaller numbers from larger numbers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Use subtraction vocabulary in a simple subtraction sentence (subtract, minus, difference, equals)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506"/>
          <w:jc w:val="center"/>
        </w:trPr>
        <w:tc>
          <w:tcPr>
            <w:tcW w:w="4752" w:type="dxa"/>
            <w:vAlign w:val="center"/>
          </w:tcPr>
          <w:p w:rsidR="003027A9" w:rsidRPr="003027A9" w:rsidRDefault="003027A9" w:rsidP="003027A9">
            <w:pPr>
              <w:pStyle w:val="TableParagraph"/>
              <w:rPr>
                <w:sz w:val="18"/>
                <w:szCs w:val="18"/>
              </w:rPr>
            </w:pPr>
            <w:r w:rsidRPr="003027A9">
              <w:rPr>
                <w:sz w:val="18"/>
                <w:szCs w:val="18"/>
              </w:rPr>
              <w:t xml:space="preserve">Match subtraction vocabulary with the appropriate symbol </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E61B78"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767F1A">
              <w:trPr>
                <w:cantSplit/>
                <w:jc w:val="center"/>
              </w:trPr>
              <w:tc>
                <w:tcPr>
                  <w:tcW w:w="10080" w:type="dxa"/>
                  <w:shd w:val="clear" w:color="auto" w:fill="DDE3E6"/>
                  <w:vAlign w:val="center"/>
                </w:tcPr>
                <w:p w:rsidR="00E61B78" w:rsidRDefault="00E61B78" w:rsidP="00767F1A">
                  <w:pPr>
                    <w:pStyle w:val="10Table-Subheader"/>
                  </w:pPr>
                  <w:r>
                    <w:t>Set 2</w:t>
                  </w:r>
                </w:p>
              </w:tc>
            </w:tr>
          </w:tbl>
          <w:p w:rsidR="00E61B78" w:rsidRPr="00FA742A" w:rsidRDefault="00E61B78" w:rsidP="00767F1A"/>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 xml:space="preserve">State subtraction facts </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Solve story problems using subtraction when pictures are provided</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506"/>
          <w:jc w:val="center"/>
        </w:trPr>
        <w:tc>
          <w:tcPr>
            <w:tcW w:w="4752" w:type="dxa"/>
            <w:vAlign w:val="center"/>
          </w:tcPr>
          <w:p w:rsidR="003027A9" w:rsidRPr="003027A9" w:rsidRDefault="003027A9" w:rsidP="003027A9">
            <w:pPr>
              <w:pStyle w:val="TableParagraph"/>
              <w:rPr>
                <w:sz w:val="18"/>
                <w:szCs w:val="18"/>
              </w:rPr>
            </w:pPr>
            <w:r w:rsidRPr="003027A9">
              <w:rPr>
                <w:sz w:val="18"/>
                <w:szCs w:val="18"/>
              </w:rPr>
              <w:t>Draw pictures to represent simple subtraction story problems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D12F19" w:rsidRPr="00FA742A" w:rsidTr="00767F1A">
        <w:trPr>
          <w:trHeight w:val="506"/>
          <w:jc w:val="center"/>
        </w:trPr>
        <w:tc>
          <w:tcPr>
            <w:tcW w:w="4752" w:type="dxa"/>
            <w:vAlign w:val="center"/>
          </w:tcPr>
          <w:p w:rsidR="00D12F19" w:rsidRPr="003027A9" w:rsidRDefault="00D12F19" w:rsidP="003027A9">
            <w:pPr>
              <w:pStyle w:val="TableParagraph"/>
              <w:rPr>
                <w:sz w:val="18"/>
                <w:szCs w:val="18"/>
              </w:rPr>
            </w:pPr>
            <w:r w:rsidRPr="00B941CA">
              <w:rPr>
                <w:sz w:val="18"/>
                <w:szCs w:val="18"/>
              </w:rPr>
              <w:t xml:space="preserve">Write </w:t>
            </w:r>
            <w:r>
              <w:rPr>
                <w:sz w:val="18"/>
                <w:szCs w:val="18"/>
              </w:rPr>
              <w:t>a mathematical subtraction sentence when given a context</w:t>
            </w:r>
          </w:p>
        </w:tc>
        <w:tc>
          <w:tcPr>
            <w:tcW w:w="720" w:type="dxa"/>
          </w:tcPr>
          <w:p w:rsidR="00D12F19" w:rsidRPr="00FA742A" w:rsidRDefault="00D12F19" w:rsidP="003027A9">
            <w:pPr>
              <w:pStyle w:val="11TableBody"/>
            </w:pPr>
          </w:p>
        </w:tc>
        <w:tc>
          <w:tcPr>
            <w:tcW w:w="720" w:type="dxa"/>
          </w:tcPr>
          <w:p w:rsidR="00D12F19" w:rsidRPr="00FA742A" w:rsidRDefault="00D12F19" w:rsidP="003027A9">
            <w:pPr>
              <w:pStyle w:val="11TableBody"/>
            </w:pPr>
          </w:p>
        </w:tc>
        <w:tc>
          <w:tcPr>
            <w:tcW w:w="720" w:type="dxa"/>
          </w:tcPr>
          <w:p w:rsidR="00D12F19" w:rsidRPr="00FA742A" w:rsidRDefault="00D12F19" w:rsidP="003027A9">
            <w:pPr>
              <w:pStyle w:val="11TableBody"/>
            </w:pPr>
          </w:p>
        </w:tc>
        <w:tc>
          <w:tcPr>
            <w:tcW w:w="864" w:type="dxa"/>
            <w:shd w:val="clear" w:color="auto" w:fill="DDE3E6"/>
          </w:tcPr>
          <w:p w:rsidR="00D12F19" w:rsidRPr="00FA742A" w:rsidRDefault="00D12F19" w:rsidP="003027A9">
            <w:pPr>
              <w:pStyle w:val="11TableBody"/>
            </w:pPr>
          </w:p>
        </w:tc>
        <w:tc>
          <w:tcPr>
            <w:tcW w:w="2305" w:type="dxa"/>
            <w:vMerge/>
          </w:tcPr>
          <w:p w:rsidR="00D12F19" w:rsidRPr="00FA742A" w:rsidRDefault="00D12F19" w:rsidP="003027A9"/>
        </w:tc>
      </w:tr>
      <w:tr w:rsidR="003027A9" w:rsidRPr="00FA742A" w:rsidTr="00767F1A">
        <w:trPr>
          <w:trHeight w:val="465"/>
          <w:jc w:val="center"/>
        </w:trPr>
        <w:tc>
          <w:tcPr>
            <w:tcW w:w="4752" w:type="dxa"/>
            <w:vAlign w:val="center"/>
          </w:tcPr>
          <w:p w:rsidR="003027A9" w:rsidRPr="003027A9" w:rsidRDefault="003027A9" w:rsidP="003027A9">
            <w:pPr>
              <w:pStyle w:val="TableParagraph"/>
              <w:rPr>
                <w:sz w:val="18"/>
                <w:szCs w:val="18"/>
              </w:rPr>
            </w:pPr>
            <w:r w:rsidRPr="003027A9">
              <w:rPr>
                <w:sz w:val="18"/>
                <w:szCs w:val="18"/>
              </w:rPr>
              <w:t xml:space="preserve">Determine whether a given problem should be solved by subtraction or addition  </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E61B78" w:rsidRPr="00FA742A" w:rsidTr="00767F1A">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767F1A">
              <w:trPr>
                <w:cantSplit/>
                <w:jc w:val="center"/>
              </w:trPr>
              <w:tc>
                <w:tcPr>
                  <w:tcW w:w="10080" w:type="dxa"/>
                  <w:shd w:val="clear" w:color="auto" w:fill="DDE3E6"/>
                  <w:vAlign w:val="center"/>
                </w:tcPr>
                <w:p w:rsidR="00E61B78" w:rsidRDefault="00E61B78" w:rsidP="00767F1A">
                  <w:pPr>
                    <w:pStyle w:val="10Table-Subheader"/>
                  </w:pPr>
                  <w:r>
                    <w:t>Set 3</w:t>
                  </w:r>
                </w:p>
              </w:tc>
            </w:tr>
          </w:tbl>
          <w:p w:rsidR="00E61B78" w:rsidRPr="00FA742A" w:rsidRDefault="00E61B78" w:rsidP="00767F1A"/>
        </w:tc>
      </w:tr>
      <w:tr w:rsidR="00E61B78" w:rsidRPr="00FA742A" w:rsidTr="00767F1A">
        <w:trPr>
          <w:trHeight w:val="20"/>
          <w:jc w:val="center"/>
        </w:trPr>
        <w:tc>
          <w:tcPr>
            <w:tcW w:w="4752" w:type="dxa"/>
            <w:vAlign w:val="center"/>
          </w:tcPr>
          <w:p w:rsidR="00E61B78" w:rsidRPr="00E61B78" w:rsidRDefault="003027A9" w:rsidP="00767F1A">
            <w:pPr>
              <w:pStyle w:val="TableParagraph"/>
              <w:rPr>
                <w:sz w:val="18"/>
                <w:szCs w:val="18"/>
              </w:rPr>
            </w:pPr>
            <w:r>
              <w:rPr>
                <w:sz w:val="18"/>
                <w:szCs w:val="18"/>
              </w:rPr>
              <w:t>Subtract</w:t>
            </w:r>
            <w:r w:rsidR="00E61B78" w:rsidRPr="00E61B78">
              <w:rPr>
                <w:sz w:val="18"/>
                <w:szCs w:val="18"/>
              </w:rPr>
              <w:t xml:space="preserve"> two-digit numbers using the strategy of their choice (with or without manipulatives)</w:t>
            </w:r>
          </w:p>
        </w:tc>
        <w:tc>
          <w:tcPr>
            <w:tcW w:w="720" w:type="dxa"/>
          </w:tcPr>
          <w:p w:rsidR="00E61B78" w:rsidRPr="00FA742A" w:rsidRDefault="00E61B78" w:rsidP="00767F1A">
            <w:pPr>
              <w:pStyle w:val="11TableBody"/>
            </w:pPr>
          </w:p>
        </w:tc>
        <w:tc>
          <w:tcPr>
            <w:tcW w:w="720" w:type="dxa"/>
          </w:tcPr>
          <w:p w:rsidR="00E61B78" w:rsidRPr="00FA742A" w:rsidRDefault="00E61B78" w:rsidP="00767F1A">
            <w:pPr>
              <w:pStyle w:val="11TableBody"/>
            </w:pPr>
          </w:p>
        </w:tc>
        <w:tc>
          <w:tcPr>
            <w:tcW w:w="720" w:type="dxa"/>
          </w:tcPr>
          <w:p w:rsidR="00E61B78" w:rsidRPr="00FA742A" w:rsidRDefault="00E61B78" w:rsidP="00767F1A">
            <w:pPr>
              <w:pStyle w:val="11TableBody"/>
            </w:pPr>
          </w:p>
        </w:tc>
        <w:tc>
          <w:tcPr>
            <w:tcW w:w="864" w:type="dxa"/>
            <w:shd w:val="clear" w:color="auto" w:fill="DDE3E6"/>
          </w:tcPr>
          <w:p w:rsidR="00E61B78" w:rsidRPr="00FA742A" w:rsidRDefault="00E61B78" w:rsidP="00767F1A">
            <w:pPr>
              <w:pStyle w:val="11TableBody"/>
            </w:pPr>
          </w:p>
        </w:tc>
        <w:tc>
          <w:tcPr>
            <w:tcW w:w="2305" w:type="dxa"/>
          </w:tcPr>
          <w:p w:rsidR="00E61B78" w:rsidRPr="00FA742A" w:rsidRDefault="00E61B78" w:rsidP="00767F1A">
            <w:pPr>
              <w:pStyle w:val="11TableBody"/>
            </w:pPr>
          </w:p>
        </w:tc>
      </w:tr>
      <w:tr w:rsidR="003027A9"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027A9" w:rsidRDefault="003027A9" w:rsidP="00767F1A">
            <w:pPr>
              <w:pStyle w:val="09Table-Header"/>
              <w:rPr>
                <w:sz w:val="28"/>
                <w:szCs w:val="28"/>
              </w:rPr>
            </w:pPr>
            <w:r>
              <w:rPr>
                <w:sz w:val="28"/>
                <w:szCs w:val="28"/>
              </w:rPr>
              <w:t>6.3.4 Time</w:t>
            </w:r>
          </w:p>
        </w:tc>
      </w:tr>
      <w:tr w:rsidR="003027A9"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027A9" w:rsidRPr="00FA742A" w:rsidRDefault="003027A9"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027A9" w:rsidRPr="00FA742A" w:rsidRDefault="003027A9"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3027A9" w:rsidTr="00767F1A">
        <w:trPr>
          <w:cantSplit/>
          <w:jc w:val="center"/>
        </w:trPr>
        <w:tc>
          <w:tcPr>
            <w:tcW w:w="10080" w:type="dxa"/>
            <w:shd w:val="clear" w:color="auto" w:fill="DDE3E6"/>
            <w:vAlign w:val="center"/>
          </w:tcPr>
          <w:p w:rsidR="003027A9" w:rsidRDefault="003027A9"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Follow a daily visual schedule</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lastRenderedPageBreak/>
              <w:t>Identify time of day: morning, afternoon, evening</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Name days of the week</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Name months of the year</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Name seasons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027A9" w:rsidTr="00767F1A">
              <w:trPr>
                <w:cantSplit/>
                <w:jc w:val="center"/>
              </w:trPr>
              <w:tc>
                <w:tcPr>
                  <w:tcW w:w="10080" w:type="dxa"/>
                  <w:shd w:val="clear" w:color="auto" w:fill="DDE3E6"/>
                  <w:vAlign w:val="center"/>
                </w:tcPr>
                <w:p w:rsidR="003027A9" w:rsidRDefault="003027A9" w:rsidP="00767F1A">
                  <w:pPr>
                    <w:pStyle w:val="10Table-Subheader"/>
                  </w:pPr>
                  <w:r>
                    <w:t>Set 2</w:t>
                  </w:r>
                </w:p>
              </w:tc>
            </w:tr>
          </w:tbl>
          <w:p w:rsidR="003027A9" w:rsidRPr="00FA742A" w:rsidRDefault="003027A9" w:rsidP="00767F1A"/>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Sequence days of the week, months of the year and seasons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Use calendar appropriately to locate days, months, special events and holidays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506"/>
          <w:jc w:val="center"/>
        </w:trPr>
        <w:tc>
          <w:tcPr>
            <w:tcW w:w="4752" w:type="dxa"/>
            <w:vAlign w:val="center"/>
          </w:tcPr>
          <w:p w:rsidR="003027A9" w:rsidRPr="003027A9" w:rsidRDefault="003027A9" w:rsidP="003027A9">
            <w:pPr>
              <w:pStyle w:val="TableParagraph"/>
              <w:rPr>
                <w:sz w:val="18"/>
                <w:szCs w:val="18"/>
              </w:rPr>
            </w:pPr>
            <w:r w:rsidRPr="003027A9">
              <w:rPr>
                <w:sz w:val="18"/>
                <w:szCs w:val="18"/>
              </w:rPr>
              <w:t>Understand the concept of today, tomorrow and yesterday</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506"/>
          <w:jc w:val="center"/>
        </w:trPr>
        <w:tc>
          <w:tcPr>
            <w:tcW w:w="4752" w:type="dxa"/>
            <w:vAlign w:val="center"/>
          </w:tcPr>
          <w:p w:rsidR="003027A9" w:rsidRPr="003027A9" w:rsidRDefault="003027A9" w:rsidP="003027A9">
            <w:pPr>
              <w:pStyle w:val="TableParagraph"/>
              <w:rPr>
                <w:sz w:val="18"/>
                <w:szCs w:val="18"/>
              </w:rPr>
            </w:pPr>
            <w:r w:rsidRPr="003027A9">
              <w:rPr>
                <w:sz w:val="18"/>
                <w:szCs w:val="18"/>
              </w:rPr>
              <w:t>Understand there are 7 days in a week</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5"/>
          <w:jc w:val="center"/>
        </w:trPr>
        <w:tc>
          <w:tcPr>
            <w:tcW w:w="4752" w:type="dxa"/>
            <w:vAlign w:val="center"/>
          </w:tcPr>
          <w:p w:rsidR="003027A9" w:rsidRPr="003027A9" w:rsidRDefault="003027A9" w:rsidP="003027A9">
            <w:pPr>
              <w:pStyle w:val="TableParagraph"/>
              <w:rPr>
                <w:sz w:val="18"/>
                <w:szCs w:val="18"/>
              </w:rPr>
            </w:pPr>
            <w:r w:rsidRPr="003027A9">
              <w:rPr>
                <w:sz w:val="18"/>
                <w:szCs w:val="18"/>
              </w:rPr>
              <w:t>Understand there are 12 months in a year</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027A9" w:rsidTr="00767F1A">
              <w:trPr>
                <w:cantSplit/>
                <w:jc w:val="center"/>
              </w:trPr>
              <w:tc>
                <w:tcPr>
                  <w:tcW w:w="10080" w:type="dxa"/>
                  <w:shd w:val="clear" w:color="auto" w:fill="DDE3E6"/>
                  <w:vAlign w:val="center"/>
                </w:tcPr>
                <w:p w:rsidR="003027A9" w:rsidRDefault="003027A9" w:rsidP="00767F1A">
                  <w:pPr>
                    <w:pStyle w:val="10Table-Subheader"/>
                  </w:pPr>
                  <w:r>
                    <w:t>Set 3</w:t>
                  </w:r>
                </w:p>
              </w:tc>
            </w:tr>
          </w:tbl>
          <w:p w:rsidR="003027A9" w:rsidRPr="00FA742A" w:rsidRDefault="003027A9" w:rsidP="00767F1A"/>
        </w:tc>
      </w:tr>
      <w:tr w:rsidR="003027A9" w:rsidRPr="00FA742A" w:rsidTr="00767F1A">
        <w:trPr>
          <w:trHeight w:val="20"/>
          <w:jc w:val="center"/>
        </w:trPr>
        <w:tc>
          <w:tcPr>
            <w:tcW w:w="4752" w:type="dxa"/>
            <w:vAlign w:val="center"/>
          </w:tcPr>
          <w:p w:rsidR="003027A9" w:rsidRPr="003027A9" w:rsidRDefault="003027A9" w:rsidP="003027A9">
            <w:pPr>
              <w:pStyle w:val="TableParagraph"/>
              <w:rPr>
                <w:sz w:val="18"/>
                <w:szCs w:val="18"/>
              </w:rPr>
            </w:pPr>
            <w:r w:rsidRPr="003027A9">
              <w:rPr>
                <w:sz w:val="18"/>
                <w:szCs w:val="18"/>
              </w:rPr>
              <w:t>Understand units of clock time (minute, hour, second, o’clock)</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pPr>
              <w:pStyle w:val="11TableBody"/>
            </w:pPr>
          </w:p>
        </w:tc>
      </w:tr>
      <w:tr w:rsidR="003027A9" w:rsidRPr="00FA742A" w:rsidTr="00767F1A">
        <w:trPr>
          <w:trHeight w:val="20"/>
          <w:jc w:val="center"/>
        </w:trPr>
        <w:tc>
          <w:tcPr>
            <w:tcW w:w="4752" w:type="dxa"/>
            <w:vAlign w:val="center"/>
          </w:tcPr>
          <w:p w:rsidR="003027A9" w:rsidRPr="003027A9" w:rsidRDefault="003027A9" w:rsidP="003027A9">
            <w:pPr>
              <w:pStyle w:val="TableParagraph"/>
              <w:rPr>
                <w:sz w:val="18"/>
                <w:szCs w:val="18"/>
              </w:rPr>
            </w:pPr>
            <w:r w:rsidRPr="003027A9">
              <w:rPr>
                <w:sz w:val="18"/>
                <w:szCs w:val="18"/>
              </w:rPr>
              <w:t>Read time with analogue and digital clocks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pPr>
              <w:pStyle w:val="11TableBody"/>
            </w:pPr>
          </w:p>
        </w:tc>
      </w:tr>
      <w:tr w:rsidR="003027A9" w:rsidRPr="00FA742A" w:rsidTr="00767F1A">
        <w:trPr>
          <w:trHeight w:val="20"/>
          <w:jc w:val="center"/>
        </w:trPr>
        <w:tc>
          <w:tcPr>
            <w:tcW w:w="4752" w:type="dxa"/>
            <w:vAlign w:val="center"/>
          </w:tcPr>
          <w:p w:rsidR="003027A9" w:rsidRPr="003027A9" w:rsidRDefault="003027A9" w:rsidP="003027A9">
            <w:pPr>
              <w:pStyle w:val="TableParagraph"/>
              <w:rPr>
                <w:sz w:val="18"/>
                <w:szCs w:val="18"/>
              </w:rPr>
            </w:pPr>
            <w:r w:rsidRPr="003027A9">
              <w:rPr>
                <w:sz w:val="18"/>
                <w:szCs w:val="18"/>
              </w:rPr>
              <w:t>Tell time (written or orally)</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pPr>
              <w:pStyle w:val="11TableBody"/>
            </w:pPr>
          </w:p>
        </w:tc>
      </w:tr>
      <w:tr w:rsidR="003027A9"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027A9" w:rsidRDefault="003027A9" w:rsidP="00767F1A">
            <w:pPr>
              <w:pStyle w:val="09Table-Header"/>
              <w:rPr>
                <w:sz w:val="28"/>
                <w:szCs w:val="28"/>
              </w:rPr>
            </w:pPr>
            <w:r>
              <w:rPr>
                <w:sz w:val="28"/>
                <w:szCs w:val="28"/>
              </w:rPr>
              <w:t>6.3.5 Measurement</w:t>
            </w:r>
          </w:p>
          <w:p w:rsidR="003027A9" w:rsidRDefault="003027A9" w:rsidP="00767F1A">
            <w:pPr>
              <w:pStyle w:val="09Table-Header"/>
              <w:rPr>
                <w:sz w:val="28"/>
                <w:szCs w:val="28"/>
              </w:rPr>
            </w:pPr>
            <w:r>
              <w:rPr>
                <w:sz w:val="28"/>
                <w:szCs w:val="28"/>
              </w:rPr>
              <w:t>6.3.6 Money</w:t>
            </w:r>
          </w:p>
        </w:tc>
      </w:tr>
      <w:tr w:rsidR="003027A9"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027A9" w:rsidRPr="00FA742A" w:rsidRDefault="003027A9"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027A9" w:rsidRPr="00FA742A" w:rsidRDefault="003027A9"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3027A9" w:rsidTr="00767F1A">
        <w:trPr>
          <w:cantSplit/>
          <w:jc w:val="center"/>
        </w:trPr>
        <w:tc>
          <w:tcPr>
            <w:tcW w:w="10080" w:type="dxa"/>
            <w:shd w:val="clear" w:color="auto" w:fill="DDE3E6"/>
            <w:vAlign w:val="center"/>
          </w:tcPr>
          <w:p w:rsidR="003027A9" w:rsidRDefault="003027A9"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Use comparative terms to order objects by length (e.g., big/small, long/short)</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Compare lengths using personal reference</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Identify coins (nickels, dimes, quarters, loonies, toonies)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027A9" w:rsidTr="00767F1A">
              <w:trPr>
                <w:cantSplit/>
                <w:jc w:val="center"/>
              </w:trPr>
              <w:tc>
                <w:tcPr>
                  <w:tcW w:w="10080" w:type="dxa"/>
                  <w:shd w:val="clear" w:color="auto" w:fill="DDE3E6"/>
                  <w:vAlign w:val="center"/>
                </w:tcPr>
                <w:p w:rsidR="003027A9" w:rsidRDefault="003027A9" w:rsidP="00767F1A">
                  <w:pPr>
                    <w:pStyle w:val="10Table-Subheader"/>
                  </w:pPr>
                  <w:r>
                    <w:t>Set 2</w:t>
                  </w:r>
                </w:p>
              </w:tc>
            </w:tr>
          </w:tbl>
          <w:p w:rsidR="003027A9" w:rsidRPr="00FA742A" w:rsidRDefault="003027A9" w:rsidP="00767F1A"/>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 xml:space="preserve">Identify various measuring tools (e.g., ruler, measuring tape, timer, measuring spoons, scales, thermometer, </w:t>
            </w:r>
            <w:r w:rsidRPr="003027A9">
              <w:rPr>
                <w:sz w:val="18"/>
                <w:szCs w:val="18"/>
              </w:rPr>
              <w:lastRenderedPageBreak/>
              <w:t>clock, etc.)</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Use various measuring tools (e.g., ruler, measuring tape, timer, measuring spoons/cups, scales, thermometer, clock, etc.)</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bl>
    <w:p w:rsidR="003027A9" w:rsidRPr="00FA742A" w:rsidRDefault="003027A9" w:rsidP="003027A9">
      <w:pPr>
        <w:pStyle w:val="03Subheader"/>
      </w:pPr>
    </w:p>
    <w:p w:rsidR="00E61B78" w:rsidRPr="00FA742A" w:rsidRDefault="00E61B78" w:rsidP="00E61B78">
      <w:pPr>
        <w:pStyle w:val="03Subheader"/>
      </w:pPr>
    </w:p>
    <w:p w:rsidR="00E61B78" w:rsidRPr="00FA742A" w:rsidRDefault="00E61B78" w:rsidP="00E61B78">
      <w:pPr>
        <w:pStyle w:val="03Subheader"/>
      </w:pPr>
    </w:p>
    <w:p w:rsidR="0003077C" w:rsidRDefault="00E61B78" w:rsidP="00E61B78">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330626" w:rsidRDefault="00330626" w:rsidP="00F51AA2">
      <w:pPr>
        <w:pStyle w:val="01Title"/>
        <w:pBdr>
          <w:bottom w:val="single" w:sz="36" w:space="1" w:color="DDE3E6"/>
        </w:pBdr>
        <w:spacing w:after="0"/>
      </w:pPr>
      <w:r w:rsidRPr="00FA742A">
        <w:lastRenderedPageBreak/>
        <w:t>Interview</w:t>
      </w:r>
    </w:p>
    <w:p w:rsidR="00F51AA2" w:rsidRPr="00FA742A" w:rsidRDefault="0095243D" w:rsidP="00F51AA2">
      <w:pPr>
        <w:pStyle w:val="01Title"/>
        <w:pBdr>
          <w:bottom w:val="single" w:sz="36" w:space="1" w:color="DDE3E6"/>
        </w:pBdr>
      </w:pPr>
      <w:r>
        <w:t>Functional Academic</w:t>
      </w:r>
      <w:r w:rsidR="00C770D4">
        <w:t xml:space="preserve">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0C3BBB" w:rsidRPr="00FA742A" w:rsidTr="00E93620">
        <w:tc>
          <w:tcPr>
            <w:tcW w:w="1844" w:type="pct"/>
            <w:noWrap/>
          </w:tcPr>
          <w:p w:rsidR="000C3BBB" w:rsidRPr="00FA742A" w:rsidRDefault="000C3BBB" w:rsidP="00E93620">
            <w:pPr>
              <w:pStyle w:val="10Table-Subheader"/>
            </w:pPr>
            <w:r w:rsidRPr="00FA742A">
              <w:t>Learner’s name:</w:t>
            </w:r>
          </w:p>
        </w:tc>
        <w:tc>
          <w:tcPr>
            <w:tcW w:w="3156" w:type="pct"/>
          </w:tcPr>
          <w:p w:rsidR="000C3BBB" w:rsidRPr="00FA742A" w:rsidRDefault="000C3BBB" w:rsidP="00E93620">
            <w:pPr>
              <w:pStyle w:val="10Table-Subheader"/>
            </w:pPr>
            <w:r>
              <w:t>Interviewee’s name:</w:t>
            </w:r>
          </w:p>
        </w:tc>
      </w:tr>
      <w:tr w:rsidR="000C3BBB" w:rsidRPr="00FA742A" w:rsidTr="00E93620">
        <w:tc>
          <w:tcPr>
            <w:tcW w:w="1844" w:type="pct"/>
            <w:noWrap/>
          </w:tcPr>
          <w:p w:rsidR="000C3BBB" w:rsidRPr="00FA742A" w:rsidRDefault="000C3BBB" w:rsidP="00E93620">
            <w:pPr>
              <w:pStyle w:val="10Table-Subheader"/>
            </w:pPr>
            <w:r>
              <w:t>Date</w:t>
            </w:r>
            <w:r w:rsidRPr="00FA742A">
              <w:t>:</w:t>
            </w:r>
          </w:p>
        </w:tc>
        <w:tc>
          <w:tcPr>
            <w:tcW w:w="3156" w:type="pct"/>
          </w:tcPr>
          <w:p w:rsidR="000C3BBB" w:rsidRPr="00FA742A" w:rsidRDefault="000C3BBB" w:rsidP="00E93620">
            <w:pPr>
              <w:pStyle w:val="10Table-Subheader"/>
            </w:pPr>
            <w:r>
              <w:t>Relationship to learner</w:t>
            </w:r>
            <w:r w:rsidRPr="00FA742A">
              <w:t>:</w:t>
            </w:r>
          </w:p>
        </w:tc>
      </w:tr>
    </w:tbl>
    <w:p w:rsidR="00C770D4" w:rsidRPr="00C770D4" w:rsidRDefault="0095243D" w:rsidP="00C770D4">
      <w:pPr>
        <w:pStyle w:val="02Header"/>
        <w:rPr>
          <w:lang w:val="en-US"/>
        </w:rPr>
      </w:pPr>
      <w:r>
        <w:rPr>
          <w:lang w:val="en-US"/>
        </w:rPr>
        <w:t>6.1</w:t>
      </w:r>
      <w:r w:rsidR="00C770D4">
        <w:rPr>
          <w:lang w:val="en-US"/>
        </w:rPr>
        <w:t xml:space="preserve"> </w:t>
      </w:r>
      <w:r>
        <w:rPr>
          <w:lang w:val="en-US"/>
        </w:rPr>
        <w:t>Reading</w:t>
      </w:r>
    </w:p>
    <w:p w:rsidR="0095243D" w:rsidRDefault="0095243D" w:rsidP="0095243D">
      <w:pPr>
        <w:autoSpaceDE w:val="0"/>
        <w:autoSpaceDN w:val="0"/>
        <w:adjustRightInd w:val="0"/>
        <w:spacing w:after="200" w:line="276" w:lineRule="auto"/>
        <w:rPr>
          <w:rFonts w:cs="Arial"/>
        </w:rPr>
      </w:pPr>
      <w:r>
        <w:rPr>
          <w:rFonts w:cs="Arial"/>
        </w:rPr>
        <w:t>Describe</w:t>
      </w:r>
      <w:r w:rsidRPr="005C645B">
        <w:rPr>
          <w:rFonts w:cs="Arial"/>
        </w:rPr>
        <w:t xml:space="preserve"> the learner’s </w:t>
      </w:r>
      <w:r>
        <w:rPr>
          <w:rFonts w:cs="Arial"/>
        </w:rPr>
        <w:t>reading skills and habits. Do they enjoy reading? What kind of books do they prefer?</w:t>
      </w:r>
      <w:r w:rsidRPr="005C645B">
        <w:rPr>
          <w:rFonts w:cs="Arial"/>
        </w:rPr>
        <w:t xml:space="preserve"> </w:t>
      </w: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95243D" w:rsidRDefault="0095243D" w:rsidP="00C770D4">
      <w:pPr>
        <w:autoSpaceDE w:val="0"/>
        <w:autoSpaceDN w:val="0"/>
        <w:adjustRightInd w:val="0"/>
        <w:spacing w:after="200" w:line="276" w:lineRule="auto"/>
        <w:rPr>
          <w:rFonts w:cs="Arial"/>
        </w:rPr>
      </w:pPr>
    </w:p>
    <w:p w:rsidR="0095243D" w:rsidRDefault="0095243D" w:rsidP="00C770D4">
      <w:pPr>
        <w:autoSpaceDE w:val="0"/>
        <w:autoSpaceDN w:val="0"/>
        <w:adjustRightInd w:val="0"/>
        <w:spacing w:after="200" w:line="276" w:lineRule="auto"/>
        <w:rPr>
          <w:rFonts w:cs="Arial"/>
        </w:rPr>
      </w:pPr>
    </w:p>
    <w:p w:rsidR="00C770D4" w:rsidRPr="00C770D4" w:rsidRDefault="0095243D" w:rsidP="00C770D4">
      <w:pPr>
        <w:pStyle w:val="02Header"/>
        <w:rPr>
          <w:lang w:val="en-US"/>
        </w:rPr>
      </w:pPr>
      <w:r>
        <w:rPr>
          <w:lang w:val="en-US"/>
        </w:rPr>
        <w:t>6.2</w:t>
      </w:r>
      <w:r w:rsidR="00C770D4">
        <w:rPr>
          <w:lang w:val="en-US"/>
        </w:rPr>
        <w:t xml:space="preserve"> </w:t>
      </w:r>
      <w:r>
        <w:rPr>
          <w:lang w:val="en-US"/>
        </w:rPr>
        <w:t>Writing</w:t>
      </w:r>
    </w:p>
    <w:p w:rsidR="0095243D" w:rsidRDefault="0095243D" w:rsidP="0095243D">
      <w:pPr>
        <w:autoSpaceDE w:val="0"/>
        <w:autoSpaceDN w:val="0"/>
        <w:adjustRightInd w:val="0"/>
        <w:spacing w:after="200" w:line="276" w:lineRule="auto"/>
        <w:rPr>
          <w:rFonts w:cs="Arial"/>
        </w:rPr>
      </w:pPr>
      <w:r>
        <w:rPr>
          <w:rFonts w:cs="Arial"/>
        </w:rPr>
        <w:t>Describe the learner’s writing skills and habits. Do they enjoy writing? What do they enjoy writing? Are there any motor skills that could prevent them from being able to use a pen or pencil?</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C770D4" w:rsidRDefault="0095243D" w:rsidP="00C770D4">
      <w:pPr>
        <w:pStyle w:val="02Header"/>
        <w:rPr>
          <w:lang w:val="en-US"/>
        </w:rPr>
      </w:pPr>
      <w:r>
        <w:rPr>
          <w:lang w:val="en-US"/>
        </w:rPr>
        <w:t>6.</w:t>
      </w:r>
      <w:r w:rsidR="00C770D4">
        <w:rPr>
          <w:lang w:val="en-US"/>
        </w:rPr>
        <w:t xml:space="preserve">3 </w:t>
      </w:r>
      <w:r>
        <w:rPr>
          <w:lang w:val="en-US"/>
        </w:rPr>
        <w:t>Mathematics</w:t>
      </w:r>
    </w:p>
    <w:p w:rsidR="0095243D" w:rsidRPr="005C645B" w:rsidRDefault="0095243D" w:rsidP="0095243D">
      <w:pPr>
        <w:autoSpaceDE w:val="0"/>
        <w:autoSpaceDN w:val="0"/>
        <w:adjustRightInd w:val="0"/>
        <w:spacing w:after="200" w:line="276" w:lineRule="auto"/>
        <w:rPr>
          <w:rFonts w:cs="Arial"/>
        </w:rPr>
      </w:pPr>
      <w:r>
        <w:rPr>
          <w:rFonts w:cs="Arial"/>
        </w:rPr>
        <w:t xml:space="preserve">Describe the learner’s math skills. </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B95FF3" w:rsidRDefault="00C770D4" w:rsidP="00C770D4">
      <w:pPr>
        <w:rPr>
          <w:rFonts w:cs="Arial"/>
          <w:bCs/>
          <w:color w:val="000000" w:themeColor="text1"/>
        </w:rPr>
      </w:pPr>
    </w:p>
    <w:p w:rsidR="00F246FD" w:rsidRPr="00CA34E8" w:rsidRDefault="00F246FD" w:rsidP="00956B00"/>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898" w:rsidRDefault="00020898" w:rsidP="000A6E2D">
      <w:pPr>
        <w:spacing w:before="0" w:after="0" w:line="240" w:lineRule="auto"/>
      </w:pPr>
      <w:r>
        <w:separator/>
      </w:r>
    </w:p>
  </w:endnote>
  <w:endnote w:type="continuationSeparator" w:id="0">
    <w:p w:rsidR="00020898" w:rsidRDefault="00020898"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0A6C00">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0A6C00" w:rsidRPr="003175C6" w:rsidRDefault="000A6C00"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0A6C00" w:rsidRPr="003175C6" w:rsidRDefault="000A6C00"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898" w:rsidRDefault="00020898" w:rsidP="000A6E2D">
      <w:pPr>
        <w:spacing w:before="0" w:after="0" w:line="240" w:lineRule="auto"/>
      </w:pPr>
      <w:r>
        <w:separator/>
      </w:r>
    </w:p>
  </w:footnote>
  <w:footnote w:type="continuationSeparator" w:id="0">
    <w:p w:rsidR="00020898" w:rsidRDefault="00020898"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0A6C00">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0A6C00" w:rsidRDefault="000A6C00">
    <w:pPr>
      <w:pStyle w:val="En-tte"/>
    </w:pPr>
  </w:p>
  <w:p w:rsidR="000A6C00" w:rsidRDefault="000A6C00">
    <w:pPr>
      <w:pStyle w:val="En-tte"/>
    </w:pPr>
  </w:p>
  <w:p w:rsidR="000A6C00" w:rsidRDefault="000A6C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EB309D">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0A6C00" w:rsidRPr="0003077C">
      <w:rPr>
        <w:b/>
      </w:rPr>
      <w:t xml:space="preserve">Domain: </w:t>
    </w:r>
    <w:r w:rsidR="000A6C00">
      <w:rPr>
        <w:b/>
      </w:rPr>
      <w:t>Functional Academic</w:t>
    </w:r>
    <w:r w:rsidR="000A6C00" w:rsidRPr="0003077C">
      <w:rPr>
        <w:b/>
      </w:rPr>
      <w:t xml:space="preserve"> Skills</w:t>
    </w:r>
    <w:r w:rsidR="000A6C00" w:rsidRPr="0003077C">
      <w:rPr>
        <w:b/>
      </w:rPr>
      <w:br/>
      <w:t xml:space="preserve">Scoring Protocol </w:t>
    </w:r>
    <w:r w:rsidR="000A6C00" w:rsidRPr="0003077C">
      <w:rPr>
        <w:b/>
      </w:rPr>
      <w:softHyphen/>
    </w:r>
    <w:r w:rsidR="000A6C00" w:rsidRPr="0003077C">
      <w:rPr>
        <w:b/>
      </w:rPr>
      <w:softHyphen/>
      <w:t>― Level 1</w:t>
    </w:r>
  </w:p>
  <w:p w:rsidR="000A6C00" w:rsidRPr="0003077C" w:rsidRDefault="000A6C00">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4"/>
  </w:num>
  <w:num w:numId="5">
    <w:abstractNumId w:val="6"/>
  </w:num>
  <w:num w:numId="6">
    <w:abstractNumId w:val="15"/>
  </w:num>
  <w:num w:numId="7">
    <w:abstractNumId w:val="5"/>
  </w:num>
  <w:num w:numId="8">
    <w:abstractNumId w:val="9"/>
  </w:num>
  <w:num w:numId="9">
    <w:abstractNumId w:val="11"/>
  </w:num>
  <w:num w:numId="10">
    <w:abstractNumId w:val="13"/>
  </w:num>
  <w:num w:numId="11">
    <w:abstractNumId w:val="10"/>
  </w:num>
  <w:num w:numId="12">
    <w:abstractNumId w:val="12"/>
  </w:num>
  <w:num w:numId="13">
    <w:abstractNumId w:val="0"/>
  </w:num>
  <w:num w:numId="14">
    <w:abstractNumId w:val="2"/>
  </w:num>
  <w:num w:numId="15">
    <w:abstractNumId w:val="12"/>
  </w:num>
  <w:num w:numId="16">
    <w:abstractNumId w:val="8"/>
  </w:num>
  <w:num w:numId="17">
    <w:abstractNumId w:val="12"/>
  </w:num>
  <w:num w:numId="18">
    <w:abstractNumId w:val="12"/>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20898"/>
    <w:rsid w:val="0003077C"/>
    <w:rsid w:val="0003439B"/>
    <w:rsid w:val="00040D1A"/>
    <w:rsid w:val="0008081B"/>
    <w:rsid w:val="00087F5C"/>
    <w:rsid w:val="000A6C00"/>
    <w:rsid w:val="000A6E2D"/>
    <w:rsid w:val="000C3BBB"/>
    <w:rsid w:val="000D5D18"/>
    <w:rsid w:val="000D656D"/>
    <w:rsid w:val="000F5422"/>
    <w:rsid w:val="001029BA"/>
    <w:rsid w:val="001350E8"/>
    <w:rsid w:val="0013761F"/>
    <w:rsid w:val="00156E26"/>
    <w:rsid w:val="001730FC"/>
    <w:rsid w:val="00173C2D"/>
    <w:rsid w:val="001826E1"/>
    <w:rsid w:val="0019449F"/>
    <w:rsid w:val="001A7B83"/>
    <w:rsid w:val="001E46C9"/>
    <w:rsid w:val="001F2676"/>
    <w:rsid w:val="00200888"/>
    <w:rsid w:val="0020455E"/>
    <w:rsid w:val="0021235B"/>
    <w:rsid w:val="00272431"/>
    <w:rsid w:val="0029096F"/>
    <w:rsid w:val="00295984"/>
    <w:rsid w:val="002A7BD8"/>
    <w:rsid w:val="002F5BA9"/>
    <w:rsid w:val="003027A9"/>
    <w:rsid w:val="0030552C"/>
    <w:rsid w:val="003175C6"/>
    <w:rsid w:val="00320E66"/>
    <w:rsid w:val="00330626"/>
    <w:rsid w:val="003351AE"/>
    <w:rsid w:val="00343E19"/>
    <w:rsid w:val="00345F22"/>
    <w:rsid w:val="00347D84"/>
    <w:rsid w:val="0035406A"/>
    <w:rsid w:val="00360F90"/>
    <w:rsid w:val="00374661"/>
    <w:rsid w:val="00391490"/>
    <w:rsid w:val="003A1FDD"/>
    <w:rsid w:val="003B0C54"/>
    <w:rsid w:val="003C0384"/>
    <w:rsid w:val="0040497F"/>
    <w:rsid w:val="00412ABE"/>
    <w:rsid w:val="00422222"/>
    <w:rsid w:val="00430DA8"/>
    <w:rsid w:val="00450C22"/>
    <w:rsid w:val="0045767C"/>
    <w:rsid w:val="00466E4D"/>
    <w:rsid w:val="004A58C0"/>
    <w:rsid w:val="004C7A65"/>
    <w:rsid w:val="00501EFE"/>
    <w:rsid w:val="00513AC0"/>
    <w:rsid w:val="00514BBC"/>
    <w:rsid w:val="005349A9"/>
    <w:rsid w:val="005372D5"/>
    <w:rsid w:val="005403D3"/>
    <w:rsid w:val="005D172C"/>
    <w:rsid w:val="005D52C7"/>
    <w:rsid w:val="005E19FC"/>
    <w:rsid w:val="00611A13"/>
    <w:rsid w:val="006158C9"/>
    <w:rsid w:val="00620A78"/>
    <w:rsid w:val="00635C9B"/>
    <w:rsid w:val="006406B7"/>
    <w:rsid w:val="006444AC"/>
    <w:rsid w:val="006519D4"/>
    <w:rsid w:val="00657525"/>
    <w:rsid w:val="00671D55"/>
    <w:rsid w:val="0067715D"/>
    <w:rsid w:val="00677B63"/>
    <w:rsid w:val="006909F3"/>
    <w:rsid w:val="006A2F5F"/>
    <w:rsid w:val="006A3ECE"/>
    <w:rsid w:val="006B27A1"/>
    <w:rsid w:val="006B3790"/>
    <w:rsid w:val="006C05D8"/>
    <w:rsid w:val="006C3523"/>
    <w:rsid w:val="006C5821"/>
    <w:rsid w:val="006D515F"/>
    <w:rsid w:val="006E6DAC"/>
    <w:rsid w:val="006F6ED5"/>
    <w:rsid w:val="0072721F"/>
    <w:rsid w:val="00751E00"/>
    <w:rsid w:val="007544A5"/>
    <w:rsid w:val="00766231"/>
    <w:rsid w:val="00773CFA"/>
    <w:rsid w:val="00782EEB"/>
    <w:rsid w:val="00793260"/>
    <w:rsid w:val="007C6FD9"/>
    <w:rsid w:val="007D7AD6"/>
    <w:rsid w:val="007F298F"/>
    <w:rsid w:val="00805A5E"/>
    <w:rsid w:val="00810317"/>
    <w:rsid w:val="008161B6"/>
    <w:rsid w:val="00826541"/>
    <w:rsid w:val="00864546"/>
    <w:rsid w:val="008734D2"/>
    <w:rsid w:val="008957F8"/>
    <w:rsid w:val="008B5EDE"/>
    <w:rsid w:val="008D22F5"/>
    <w:rsid w:val="008D37A7"/>
    <w:rsid w:val="009021CD"/>
    <w:rsid w:val="00927893"/>
    <w:rsid w:val="00935224"/>
    <w:rsid w:val="00937501"/>
    <w:rsid w:val="00947D69"/>
    <w:rsid w:val="0095243D"/>
    <w:rsid w:val="00956B00"/>
    <w:rsid w:val="00961E17"/>
    <w:rsid w:val="009739E6"/>
    <w:rsid w:val="0097660C"/>
    <w:rsid w:val="0098567E"/>
    <w:rsid w:val="00995C5F"/>
    <w:rsid w:val="009A49ED"/>
    <w:rsid w:val="009B46A1"/>
    <w:rsid w:val="009E4835"/>
    <w:rsid w:val="00A07D22"/>
    <w:rsid w:val="00A12F0F"/>
    <w:rsid w:val="00A36DF1"/>
    <w:rsid w:val="00A5517D"/>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A5C0C"/>
    <w:rsid w:val="00BB49CF"/>
    <w:rsid w:val="00BD42E7"/>
    <w:rsid w:val="00BD715D"/>
    <w:rsid w:val="00BE44D2"/>
    <w:rsid w:val="00BF612E"/>
    <w:rsid w:val="00C03E02"/>
    <w:rsid w:val="00C12678"/>
    <w:rsid w:val="00C16946"/>
    <w:rsid w:val="00C37381"/>
    <w:rsid w:val="00C7239B"/>
    <w:rsid w:val="00C737AC"/>
    <w:rsid w:val="00C770D4"/>
    <w:rsid w:val="00CA34E8"/>
    <w:rsid w:val="00CC684D"/>
    <w:rsid w:val="00CE4ABF"/>
    <w:rsid w:val="00D010A8"/>
    <w:rsid w:val="00D12F19"/>
    <w:rsid w:val="00D21532"/>
    <w:rsid w:val="00D378F8"/>
    <w:rsid w:val="00D43F78"/>
    <w:rsid w:val="00D520CE"/>
    <w:rsid w:val="00D565EE"/>
    <w:rsid w:val="00D6611F"/>
    <w:rsid w:val="00D90489"/>
    <w:rsid w:val="00DC082F"/>
    <w:rsid w:val="00DC22D5"/>
    <w:rsid w:val="00DD5628"/>
    <w:rsid w:val="00DD7255"/>
    <w:rsid w:val="00DE4C26"/>
    <w:rsid w:val="00E074B8"/>
    <w:rsid w:val="00E2698B"/>
    <w:rsid w:val="00E61B78"/>
    <w:rsid w:val="00E62039"/>
    <w:rsid w:val="00E624E6"/>
    <w:rsid w:val="00EA1EBC"/>
    <w:rsid w:val="00EA6E52"/>
    <w:rsid w:val="00EB309D"/>
    <w:rsid w:val="00EE074B"/>
    <w:rsid w:val="00F246FD"/>
    <w:rsid w:val="00F31001"/>
    <w:rsid w:val="00F5024C"/>
    <w:rsid w:val="00F51AA2"/>
    <w:rsid w:val="00F539F3"/>
    <w:rsid w:val="00F54690"/>
    <w:rsid w:val="00F608BE"/>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97266"/>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197A9-D550-4297-8990-E9E081F65777}">
  <ds:schemaRefs>
    <ds:schemaRef ds:uri="http://schemas.openxmlformats.org/officeDocument/2006/bibliography"/>
  </ds:schemaRefs>
</ds:datastoreItem>
</file>

<file path=customXml/itemProps2.xml><?xml version="1.0" encoding="utf-8"?>
<ds:datastoreItem xmlns:ds="http://schemas.openxmlformats.org/officeDocument/2006/customXml" ds:itemID="{CB611094-DB34-4709-9DB1-5CCEF8FEF05B}"/>
</file>

<file path=customXml/itemProps3.xml><?xml version="1.0" encoding="utf-8"?>
<ds:datastoreItem xmlns:ds="http://schemas.openxmlformats.org/officeDocument/2006/customXml" ds:itemID="{CC540655-7229-4FAC-85D8-8C0795998510}"/>
</file>

<file path=customXml/itemProps4.xml><?xml version="1.0" encoding="utf-8"?>
<ds:datastoreItem xmlns:ds="http://schemas.openxmlformats.org/officeDocument/2006/customXml" ds:itemID="{EEF316EF-4C64-4492-84D3-B574EE51443C}"/>
</file>

<file path=docProps/app.xml><?xml version="1.0" encoding="utf-8"?>
<Properties xmlns="http://schemas.openxmlformats.org/officeDocument/2006/extended-properties" xmlns:vt="http://schemas.openxmlformats.org/officeDocument/2006/docPropsVTypes">
  <Template>Normal</Template>
  <TotalTime>52</TotalTime>
  <Pages>13</Pages>
  <Words>1798</Words>
  <Characters>9889</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13</cp:revision>
  <cp:lastPrinted>2018-02-23T13:23:00Z</cp:lastPrinted>
  <dcterms:created xsi:type="dcterms:W3CDTF">2019-09-13T12:09:00Z</dcterms:created>
  <dcterms:modified xsi:type="dcterms:W3CDTF">2020-12-21T19:18:00Z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