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39B" w:rsidRPr="00FA742A" w:rsidRDefault="0003439B" w:rsidP="0003077C">
      <w:pPr>
        <w:pStyle w:val="01Title"/>
        <w:pBdr>
          <w:bottom w:val="single" w:sz="48" w:space="10" w:color="DDE3E6"/>
        </w:pBdr>
      </w:pPr>
      <w:r w:rsidRPr="00FA742A">
        <w:t xml:space="preserve">CALI </w:t>
      </w:r>
      <w:r w:rsidR="006C5821">
        <w:t xml:space="preserve">– Functional Skills for Independence </w:t>
      </w:r>
      <w:r w:rsidR="00B21F1B" w:rsidRPr="00FA742A">
        <w:t xml:space="preserve">Domain: </w:t>
      </w:r>
      <w:r w:rsidR="004310DD">
        <w:t>Self-Determination</w:t>
      </w:r>
      <w:r w:rsidR="00B21F1B" w:rsidRPr="00FA742A">
        <w:br/>
      </w:r>
      <w:bookmarkStart w:id="0" w:name="_GoBack"/>
      <w:r w:rsidR="00B21F1B" w:rsidRPr="00FA742A">
        <w:t>Scoring Protocol</w:t>
      </w:r>
      <w:bookmarkEnd w:id="0"/>
      <w:r w:rsidR="00B21F1B" w:rsidRPr="00FA742A">
        <w:t xml:space="preserve"> </w:t>
      </w:r>
      <w:r w:rsidR="00B21F1B" w:rsidRPr="00FA742A">
        <w:softHyphen/>
      </w:r>
      <w:r w:rsidR="00B21F1B" w:rsidRPr="00FA742A">
        <w:softHyphen/>
        <w:t xml:space="preserve">― Level </w:t>
      </w:r>
      <w:r w:rsidR="00684850">
        <w:t>1</w:t>
      </w:r>
    </w:p>
    <w:tbl>
      <w:tblPr>
        <w:tblStyle w:val="Listemoyenne2-Accent1"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1322"/>
        <w:gridCol w:w="1859"/>
        <w:gridCol w:w="3181"/>
      </w:tblGrid>
      <w:tr w:rsidR="0003439B" w:rsidRPr="00FA742A" w:rsidTr="00A36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03439B" w:rsidRPr="00FA742A" w:rsidRDefault="0003439B" w:rsidP="0003439B">
            <w:pPr>
              <w:pStyle w:val="10Table-Subheader"/>
            </w:pPr>
            <w:r w:rsidRPr="00FA742A">
              <w:t>Learner’s name:</w:t>
            </w:r>
          </w:p>
        </w:tc>
        <w:tc>
          <w:tcPr>
            <w:tcW w:w="157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439B" w:rsidRPr="00FA742A" w:rsidRDefault="0003439B" w:rsidP="0003439B">
            <w:pPr>
              <w:pStyle w:val="10Table-Sub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742A">
              <w:t>Age:</w:t>
            </w:r>
          </w:p>
        </w:tc>
        <w:tc>
          <w:tcPr>
            <w:tcW w:w="15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439B" w:rsidRPr="00FA742A" w:rsidRDefault="0003439B" w:rsidP="0003439B">
            <w:pPr>
              <w:pStyle w:val="10Table-Sub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742A">
              <w:t>DOB:</w:t>
            </w:r>
          </w:p>
        </w:tc>
      </w:tr>
      <w:tr w:rsidR="0003439B" w:rsidRPr="00FA742A" w:rsidTr="00A36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03439B" w:rsidRPr="00FA742A" w:rsidRDefault="0003439B" w:rsidP="0003439B">
            <w:pPr>
              <w:pStyle w:val="10Table-Subheader"/>
            </w:pPr>
            <w:r w:rsidRPr="00FA742A">
              <w:t>Setting:</w:t>
            </w:r>
          </w:p>
        </w:tc>
      </w:tr>
      <w:tr w:rsidR="0003439B" w:rsidRPr="00FA742A" w:rsidTr="00A36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03439B" w:rsidRPr="00FA742A" w:rsidRDefault="00D04158" w:rsidP="0003439B">
            <w:pPr>
              <w:pStyle w:val="10Table-Subheader"/>
            </w:pPr>
            <w:r>
              <w:t>Name of Assessor</w:t>
            </w:r>
            <w:r w:rsidRPr="00FA742A">
              <w:t>:</w:t>
            </w:r>
          </w:p>
        </w:tc>
        <w:tc>
          <w:tcPr>
            <w:tcW w:w="25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3439B" w:rsidRPr="00FA742A" w:rsidRDefault="0003439B" w:rsidP="0003439B">
            <w:pPr>
              <w:pStyle w:val="10Table-Sub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742A">
              <w:t>Dates:</w:t>
            </w:r>
          </w:p>
        </w:tc>
      </w:tr>
    </w:tbl>
    <w:p w:rsidR="0003439B" w:rsidRPr="00FA742A" w:rsidRDefault="0003439B" w:rsidP="0003439B">
      <w:pPr>
        <w:pStyle w:val="02Header"/>
      </w:pPr>
      <w:r w:rsidRPr="00FA742A">
        <w:t>Directions</w:t>
      </w:r>
      <w:r w:rsidRPr="00FA742A">
        <w:rPr>
          <w:noProof/>
        </w:rPr>
        <w:drawing>
          <wp:anchor distT="0" distB="0" distL="114300" distR="114300" simplePos="0" relativeHeight="251661312" behindDoc="1" locked="0" layoutInCell="1" allowOverlap="1" wp14:anchorId="5430F643" wp14:editId="75645462">
            <wp:simplePos x="0" y="0"/>
            <wp:positionH relativeFrom="column">
              <wp:posOffset>10725150</wp:posOffset>
            </wp:positionH>
            <wp:positionV relativeFrom="paragraph">
              <wp:posOffset>-1464945</wp:posOffset>
            </wp:positionV>
            <wp:extent cx="4210050" cy="1190625"/>
            <wp:effectExtent l="0" t="0" r="0" b="9525"/>
            <wp:wrapNone/>
            <wp:docPr id="27" name="Picture 27" descr="Wordmark_Cor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mark_Cor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F1B" w:rsidRPr="00FA742A" w:rsidRDefault="00B21F1B" w:rsidP="00B21F1B">
      <w:pPr>
        <w:pStyle w:val="05Bullets"/>
      </w:pPr>
      <w:r w:rsidRPr="00FA742A">
        <w:t>Administer the items as indicated in the Administration Guide</w:t>
      </w:r>
      <w:r w:rsidR="009D2A15">
        <w:t xml:space="preserve"> for the domain</w:t>
      </w:r>
      <w:r w:rsidRPr="00FA742A">
        <w:t xml:space="preserve"> </w:t>
      </w:r>
      <w:r w:rsidR="004C7191">
        <w:rPr>
          <w:i/>
        </w:rPr>
        <w:t>Self-Determination</w:t>
      </w:r>
      <w:r w:rsidRPr="00B41E09">
        <w:rPr>
          <w:i/>
        </w:rPr>
        <w:t xml:space="preserve"> Skills</w:t>
      </w:r>
    </w:p>
    <w:p w:rsidR="00B21F1B" w:rsidRPr="00FA742A" w:rsidRDefault="00B21F1B" w:rsidP="00B21F1B">
      <w:pPr>
        <w:pStyle w:val="05Bullets"/>
      </w:pPr>
      <w:r w:rsidRPr="00FA742A">
        <w:t xml:space="preserve">It may not be necessary to administer </w:t>
      </w:r>
      <w:r w:rsidR="00B41E09">
        <w:t>certain</w:t>
      </w:r>
      <w:r w:rsidRPr="00FA742A">
        <w:t xml:space="preserve"> items if the learner has been observed to demonstrate the </w:t>
      </w:r>
      <w:proofErr w:type="gramStart"/>
      <w:r w:rsidR="00B41E09">
        <w:t xml:space="preserve">particular </w:t>
      </w:r>
      <w:r w:rsidRPr="00FA742A">
        <w:t>skill</w:t>
      </w:r>
      <w:proofErr w:type="gramEnd"/>
      <w:r w:rsidRPr="00FA742A">
        <w:t xml:space="preserve"> in the natural environment, or if a </w:t>
      </w:r>
      <w:r w:rsidR="00B41E09">
        <w:t>given</w:t>
      </w:r>
      <w:r w:rsidRPr="00FA742A">
        <w:t xml:space="preserve"> section is not required to inform programming. If </w:t>
      </w:r>
      <w:r w:rsidR="00B41E09">
        <w:t>applicable</w:t>
      </w:r>
      <w:r w:rsidRPr="00FA742A">
        <w:t xml:space="preserve">, record </w:t>
      </w:r>
      <w:r w:rsidR="00B41E09">
        <w:t xml:space="preserve">it accordingly </w:t>
      </w:r>
      <w:r w:rsidRPr="00FA742A">
        <w:t>in the Notes column.</w:t>
      </w:r>
    </w:p>
    <w:p w:rsidR="00B21F1B" w:rsidRDefault="00B21F1B" w:rsidP="00B21F1B">
      <w:pPr>
        <w:pStyle w:val="02Header"/>
      </w:pPr>
      <w:r w:rsidRPr="00FA742A">
        <w:t>Scoring</w:t>
      </w:r>
    </w:p>
    <w:p w:rsidR="00B41E09" w:rsidRPr="00B41E09" w:rsidRDefault="00B41E09" w:rsidP="00B41E09">
      <w:pPr>
        <w:pStyle w:val="02Header"/>
        <w:spacing w:before="0"/>
        <w:ind w:firstLine="450"/>
        <w:rPr>
          <w:sz w:val="24"/>
          <w:szCs w:val="24"/>
        </w:rPr>
      </w:pPr>
      <w:r>
        <w:rPr>
          <w:sz w:val="24"/>
          <w:szCs w:val="24"/>
        </w:rPr>
        <w:t>Interview</w:t>
      </w:r>
    </w:p>
    <w:p w:rsidR="00B41E09" w:rsidRPr="006F6ED5" w:rsidRDefault="00B41E09" w:rsidP="006F6ED5">
      <w:pPr>
        <w:pStyle w:val="05Bullets"/>
        <w:ind w:left="720" w:hanging="270"/>
      </w:pPr>
      <w:r w:rsidRPr="006F6ED5">
        <w:t xml:space="preserve">Record responses in the </w:t>
      </w:r>
      <w:r w:rsidR="009D2A15">
        <w:t>s</w:t>
      </w:r>
      <w:r w:rsidRPr="006F6ED5">
        <w:t xml:space="preserve">coring </w:t>
      </w:r>
      <w:r w:rsidR="009D2A15">
        <w:t>p</w:t>
      </w:r>
      <w:r w:rsidRPr="006F6ED5">
        <w:t>rotocol.</w:t>
      </w:r>
    </w:p>
    <w:p w:rsidR="00B41E09" w:rsidRPr="006F6ED5" w:rsidRDefault="00B41E09" w:rsidP="006F6ED5">
      <w:pPr>
        <w:pStyle w:val="05Bullets"/>
        <w:ind w:left="720" w:hanging="270"/>
      </w:pPr>
      <w:r w:rsidRPr="006F6ED5">
        <w:rPr>
          <w:b/>
        </w:rPr>
        <w:t>Confirmation</w:t>
      </w:r>
      <w:r w:rsidRPr="006F6ED5">
        <w:t xml:space="preserve">: for skills, evaluated through an interview, that require further assessment or observation to obtain a more complete picture of the learner’s capabilities, observe the learner in their natural environment or set up an opportunity to observe them demonstrate a </w:t>
      </w:r>
      <w:proofErr w:type="gramStart"/>
      <w:r w:rsidRPr="006F6ED5">
        <w:t>particular skill</w:t>
      </w:r>
      <w:proofErr w:type="gramEnd"/>
      <w:r w:rsidRPr="006F6ED5">
        <w:t>. If such an observation is impossible, seek further information from an individual who has observed the learner demonstrate the skill.</w:t>
      </w:r>
    </w:p>
    <w:p w:rsidR="0003077C" w:rsidRDefault="00B060D2">
      <w:pPr>
        <w:spacing w:before="0" w:after="200" w:line="276" w:lineRule="auto"/>
        <w:sectPr w:rsidR="0003077C" w:rsidSect="00513AC0">
          <w:footerReference w:type="default" r:id="rId9"/>
          <w:headerReference w:type="first" r:id="rId10"/>
          <w:pgSz w:w="12240" w:h="15840"/>
          <w:pgMar w:top="1080" w:right="1080" w:bottom="1627" w:left="1080" w:header="720" w:footer="720" w:gutter="0"/>
          <w:cols w:space="720"/>
          <w:docGrid w:linePitch="360"/>
        </w:sectPr>
      </w:pPr>
      <w:r>
        <w:br w:type="page"/>
      </w:r>
    </w:p>
    <w:p w:rsidR="00330626" w:rsidRDefault="00330626" w:rsidP="00F51AA2">
      <w:pPr>
        <w:pStyle w:val="01Title"/>
        <w:pBdr>
          <w:bottom w:val="single" w:sz="36" w:space="1" w:color="DDE3E6"/>
        </w:pBdr>
        <w:spacing w:after="0"/>
      </w:pPr>
      <w:r w:rsidRPr="00FA742A">
        <w:lastRenderedPageBreak/>
        <w:t>Interview</w:t>
      </w:r>
    </w:p>
    <w:p w:rsidR="00F51AA2" w:rsidRPr="00FA742A" w:rsidRDefault="004C7191" w:rsidP="00F51AA2">
      <w:pPr>
        <w:pStyle w:val="01Title"/>
        <w:pBdr>
          <w:bottom w:val="single" w:sz="36" w:space="1" w:color="DDE3E6"/>
        </w:pBdr>
      </w:pPr>
      <w:r>
        <w:t>Self-Determination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6362"/>
      </w:tblGrid>
      <w:tr w:rsidR="00FA742A" w:rsidRPr="00FA742A" w:rsidTr="00FA742A">
        <w:tc>
          <w:tcPr>
            <w:tcW w:w="1844" w:type="pct"/>
            <w:noWrap/>
          </w:tcPr>
          <w:p w:rsidR="00FA742A" w:rsidRPr="00FA742A" w:rsidRDefault="00FA742A" w:rsidP="00E2698B">
            <w:pPr>
              <w:pStyle w:val="10Table-Subheader"/>
            </w:pPr>
            <w:r w:rsidRPr="00FA742A">
              <w:t>Learner’s name:</w:t>
            </w:r>
          </w:p>
        </w:tc>
        <w:tc>
          <w:tcPr>
            <w:tcW w:w="3156" w:type="pct"/>
          </w:tcPr>
          <w:p w:rsidR="00FA742A" w:rsidRPr="00FA742A" w:rsidRDefault="003A1FDD" w:rsidP="00E2698B">
            <w:pPr>
              <w:pStyle w:val="10Table-Subheader"/>
            </w:pPr>
            <w:r>
              <w:t>Relationship to learner</w:t>
            </w:r>
            <w:r w:rsidR="00FA742A" w:rsidRPr="00FA742A">
              <w:t>:</w:t>
            </w:r>
          </w:p>
        </w:tc>
      </w:tr>
      <w:tr w:rsidR="003A1FDD" w:rsidRPr="00FA742A" w:rsidTr="003A1FDD">
        <w:tc>
          <w:tcPr>
            <w:tcW w:w="5000" w:type="pct"/>
            <w:gridSpan w:val="2"/>
            <w:noWrap/>
          </w:tcPr>
          <w:p w:rsidR="003A1FDD" w:rsidRPr="00FA742A" w:rsidRDefault="003A1FDD" w:rsidP="00E2698B">
            <w:pPr>
              <w:pStyle w:val="10Table-Subheader"/>
            </w:pPr>
            <w:r>
              <w:t>Date</w:t>
            </w:r>
            <w:r w:rsidRPr="00FA742A">
              <w:t>:</w:t>
            </w:r>
          </w:p>
        </w:tc>
      </w:tr>
    </w:tbl>
    <w:p w:rsidR="00166DC8" w:rsidRDefault="00166DC8" w:rsidP="00166DC8">
      <w:pPr>
        <w:pStyle w:val="Corpsdetexte"/>
        <w:spacing w:before="11"/>
        <w:rPr>
          <w:b/>
        </w:rPr>
      </w:pPr>
    </w:p>
    <w:p w:rsidR="004C7191" w:rsidRPr="00956B00" w:rsidRDefault="004C7191" w:rsidP="004C7191">
      <w:pPr>
        <w:pStyle w:val="02Header"/>
        <w:rPr>
          <w:lang w:val="en-US"/>
        </w:rPr>
      </w:pPr>
      <w:r>
        <w:rPr>
          <w:lang w:val="en-US"/>
        </w:rPr>
        <w:t>10.</w:t>
      </w:r>
      <w:r w:rsidR="00D96672">
        <w:rPr>
          <w:lang w:val="en-US"/>
        </w:rPr>
        <w:t>1.</w:t>
      </w:r>
      <w:r w:rsidR="002873D3">
        <w:rPr>
          <w:lang w:val="en-US"/>
        </w:rPr>
        <w:t>2</w:t>
      </w:r>
      <w:r>
        <w:rPr>
          <w:lang w:val="en-US"/>
        </w:rPr>
        <w:t xml:space="preserve"> Self-Advocacy</w:t>
      </w:r>
    </w:p>
    <w:p w:rsidR="00166DC8" w:rsidRDefault="004C7191" w:rsidP="00166DC8">
      <w:pPr>
        <w:spacing w:line="276" w:lineRule="auto"/>
        <w:ind w:left="220" w:right="360"/>
      </w:pPr>
      <w:r>
        <w:t>Can the learner identify their strengths, interests, goals and dreams?</w:t>
      </w:r>
    </w:p>
    <w:p w:rsidR="004C7191" w:rsidRDefault="004C7191" w:rsidP="00166DC8">
      <w:pPr>
        <w:spacing w:line="276" w:lineRule="auto"/>
        <w:ind w:left="220" w:right="360"/>
      </w:pPr>
    </w:p>
    <w:p w:rsidR="004C7191" w:rsidRDefault="004C7191" w:rsidP="00166DC8">
      <w:pPr>
        <w:spacing w:line="276" w:lineRule="auto"/>
        <w:ind w:left="220" w:right="360"/>
      </w:pPr>
    </w:p>
    <w:p w:rsidR="004C7191" w:rsidRDefault="004C7191" w:rsidP="00166DC8">
      <w:pPr>
        <w:spacing w:line="276" w:lineRule="auto"/>
        <w:ind w:left="220" w:right="360"/>
      </w:pPr>
    </w:p>
    <w:p w:rsidR="004C7191" w:rsidRDefault="004C7191" w:rsidP="00166DC8">
      <w:pPr>
        <w:spacing w:line="276" w:lineRule="auto"/>
        <w:ind w:left="220" w:right="360"/>
      </w:pPr>
      <w:r>
        <w:t>Does the learner understand the characteristics of their disability? Can they identify when accommodations or supports are needed?</w:t>
      </w:r>
    </w:p>
    <w:p w:rsidR="004C7191" w:rsidRDefault="004C7191" w:rsidP="00166DC8">
      <w:pPr>
        <w:spacing w:line="276" w:lineRule="auto"/>
        <w:ind w:left="220" w:right="360"/>
      </w:pPr>
    </w:p>
    <w:p w:rsidR="004C7191" w:rsidRDefault="004C7191" w:rsidP="00166DC8">
      <w:pPr>
        <w:spacing w:line="276" w:lineRule="auto"/>
        <w:ind w:left="220" w:right="360"/>
      </w:pPr>
    </w:p>
    <w:p w:rsidR="004C7191" w:rsidRDefault="004C7191" w:rsidP="00166DC8">
      <w:pPr>
        <w:spacing w:line="276" w:lineRule="auto"/>
        <w:ind w:left="220" w:right="360"/>
      </w:pPr>
    </w:p>
    <w:p w:rsidR="004C7191" w:rsidRDefault="004C7191" w:rsidP="00166DC8">
      <w:pPr>
        <w:spacing w:line="276" w:lineRule="auto"/>
        <w:ind w:left="220" w:right="360"/>
      </w:pPr>
      <w:r>
        <w:t>Does the learner know how to reformulate what their asserter is saying in their own words and verbalize them to demonstrate their understanding?</w:t>
      </w:r>
    </w:p>
    <w:p w:rsidR="004C7191" w:rsidRDefault="004C7191" w:rsidP="00166DC8">
      <w:pPr>
        <w:spacing w:line="276" w:lineRule="auto"/>
        <w:ind w:left="220" w:right="360"/>
      </w:pPr>
    </w:p>
    <w:p w:rsidR="004C7191" w:rsidRDefault="004C7191" w:rsidP="00166DC8">
      <w:pPr>
        <w:spacing w:line="276" w:lineRule="auto"/>
        <w:ind w:left="220" w:right="360"/>
      </w:pPr>
    </w:p>
    <w:p w:rsidR="004C7191" w:rsidRDefault="004C7191" w:rsidP="00166DC8">
      <w:pPr>
        <w:spacing w:line="276" w:lineRule="auto"/>
        <w:ind w:left="220" w:right="360"/>
      </w:pPr>
    </w:p>
    <w:p w:rsidR="004C7191" w:rsidRDefault="004C7191" w:rsidP="00166DC8">
      <w:pPr>
        <w:spacing w:line="276" w:lineRule="auto"/>
        <w:ind w:left="220" w:right="360"/>
      </w:pPr>
      <w:r>
        <w:t xml:space="preserve">Does the learner use appropriate phonation and tone when they communicate? Can they read other people’s body language and </w:t>
      </w:r>
      <w:r w:rsidR="002873D3">
        <w:t>use appropriate body language of their own?</w:t>
      </w:r>
    </w:p>
    <w:p w:rsidR="002873D3" w:rsidRDefault="002873D3" w:rsidP="00166DC8">
      <w:pPr>
        <w:spacing w:line="276" w:lineRule="auto"/>
        <w:ind w:left="220" w:right="360"/>
      </w:pPr>
    </w:p>
    <w:p w:rsidR="002873D3" w:rsidRDefault="002873D3" w:rsidP="00166DC8">
      <w:pPr>
        <w:spacing w:line="276" w:lineRule="auto"/>
        <w:ind w:left="220" w:right="360"/>
      </w:pPr>
    </w:p>
    <w:p w:rsidR="002873D3" w:rsidRDefault="002873D3" w:rsidP="00166DC8">
      <w:pPr>
        <w:spacing w:line="276" w:lineRule="auto"/>
        <w:ind w:left="220" w:right="360"/>
      </w:pPr>
    </w:p>
    <w:p w:rsidR="002873D3" w:rsidRDefault="002873D3" w:rsidP="00166DC8">
      <w:pPr>
        <w:spacing w:line="276" w:lineRule="auto"/>
        <w:ind w:left="220" w:right="360"/>
      </w:pPr>
      <w:r>
        <w:t>Does the learner demonstrate listening skills?</w:t>
      </w:r>
    </w:p>
    <w:p w:rsidR="002873D3" w:rsidRDefault="002873D3" w:rsidP="00166DC8">
      <w:pPr>
        <w:spacing w:line="276" w:lineRule="auto"/>
        <w:ind w:left="220" w:right="360"/>
      </w:pPr>
    </w:p>
    <w:p w:rsidR="002873D3" w:rsidRDefault="002873D3" w:rsidP="00166DC8">
      <w:pPr>
        <w:spacing w:line="276" w:lineRule="auto"/>
        <w:ind w:left="220" w:right="360"/>
      </w:pPr>
    </w:p>
    <w:p w:rsidR="002873D3" w:rsidRPr="00F43E0F" w:rsidRDefault="002873D3" w:rsidP="00166DC8">
      <w:pPr>
        <w:spacing w:line="276" w:lineRule="auto"/>
        <w:ind w:left="220" w:right="360"/>
      </w:pPr>
      <w:r>
        <w:lastRenderedPageBreak/>
        <w:t>Does the learner demonstrate the ability to negotiate and to compromise?</w:t>
      </w:r>
    </w:p>
    <w:p w:rsidR="00166DC8" w:rsidRPr="00F43E0F" w:rsidRDefault="00166DC8" w:rsidP="00166DC8">
      <w:pPr>
        <w:pStyle w:val="Corpsdetexte"/>
        <w:rPr>
          <w:sz w:val="24"/>
        </w:rPr>
      </w:pPr>
    </w:p>
    <w:p w:rsidR="00166DC8" w:rsidRPr="00F43E0F" w:rsidRDefault="00166DC8" w:rsidP="00166DC8">
      <w:pPr>
        <w:pStyle w:val="Corpsdetexte"/>
        <w:rPr>
          <w:sz w:val="24"/>
        </w:rPr>
      </w:pPr>
    </w:p>
    <w:p w:rsidR="00166DC8" w:rsidRPr="00F43E0F" w:rsidRDefault="00166DC8" w:rsidP="00166DC8">
      <w:pPr>
        <w:pStyle w:val="Corpsdetexte"/>
        <w:rPr>
          <w:sz w:val="24"/>
        </w:rPr>
      </w:pPr>
    </w:p>
    <w:p w:rsidR="00166DC8" w:rsidRPr="00F43E0F" w:rsidRDefault="00166DC8" w:rsidP="00166DC8">
      <w:pPr>
        <w:pStyle w:val="Corpsdetexte"/>
        <w:rPr>
          <w:sz w:val="24"/>
        </w:rPr>
      </w:pPr>
    </w:p>
    <w:p w:rsidR="00166DC8" w:rsidRPr="00F43E0F" w:rsidRDefault="00166DC8" w:rsidP="00166DC8">
      <w:pPr>
        <w:pStyle w:val="Corpsdetexte"/>
        <w:rPr>
          <w:sz w:val="24"/>
        </w:rPr>
      </w:pPr>
    </w:p>
    <w:p w:rsidR="00166DC8" w:rsidRPr="00F43E0F" w:rsidRDefault="00166DC8" w:rsidP="00166DC8">
      <w:pPr>
        <w:pStyle w:val="Corpsdetexte"/>
        <w:rPr>
          <w:sz w:val="24"/>
        </w:rPr>
      </w:pPr>
    </w:p>
    <w:p w:rsidR="00166DC8" w:rsidRPr="00F43E0F" w:rsidRDefault="00166DC8" w:rsidP="00166DC8">
      <w:pPr>
        <w:pStyle w:val="Corpsdetexte"/>
        <w:rPr>
          <w:sz w:val="24"/>
        </w:rPr>
      </w:pPr>
    </w:p>
    <w:p w:rsidR="00166DC8" w:rsidRPr="00F43E0F" w:rsidRDefault="00166DC8" w:rsidP="00166DC8">
      <w:pPr>
        <w:pStyle w:val="Corpsdetexte"/>
        <w:rPr>
          <w:sz w:val="24"/>
        </w:rPr>
      </w:pPr>
    </w:p>
    <w:p w:rsidR="00956B00" w:rsidRPr="002873D3" w:rsidRDefault="002873D3" w:rsidP="00956B00">
      <w:pPr>
        <w:pStyle w:val="02Header"/>
        <w:rPr>
          <w:lang w:val="en-US"/>
        </w:rPr>
      </w:pPr>
      <w:r w:rsidRPr="002873D3">
        <w:rPr>
          <w:lang w:val="en-US"/>
        </w:rPr>
        <w:t>10</w:t>
      </w:r>
      <w:r w:rsidR="00F51AA2" w:rsidRPr="002873D3">
        <w:rPr>
          <w:lang w:val="en-US"/>
        </w:rPr>
        <w:t>.</w:t>
      </w:r>
      <w:r w:rsidRPr="002873D3">
        <w:rPr>
          <w:lang w:val="en-US"/>
        </w:rPr>
        <w:t>1.</w:t>
      </w:r>
      <w:r w:rsidR="00F51AA2" w:rsidRPr="002873D3">
        <w:rPr>
          <w:lang w:val="en-US"/>
        </w:rPr>
        <w:t xml:space="preserve">3 </w:t>
      </w:r>
      <w:proofErr w:type="spellStart"/>
      <w:r w:rsidRPr="002873D3">
        <w:rPr>
          <w:lang w:val="en-US"/>
        </w:rPr>
        <w:t>Personnal</w:t>
      </w:r>
      <w:proofErr w:type="spellEnd"/>
      <w:r w:rsidRPr="002873D3">
        <w:rPr>
          <w:lang w:val="en-US"/>
        </w:rPr>
        <w:t xml:space="preserve"> Assistive Devices – Self Care</w:t>
      </w:r>
    </w:p>
    <w:p w:rsidR="00166DC8" w:rsidRDefault="002873D3" w:rsidP="00166DC8">
      <w:pPr>
        <w:spacing w:before="182" w:line="256" w:lineRule="auto"/>
        <w:ind w:left="220" w:right="555"/>
      </w:pPr>
      <w:r>
        <w:t>Does the learner know the purpose and reason for the assistive device?</w:t>
      </w:r>
    </w:p>
    <w:p w:rsidR="002873D3" w:rsidRDefault="002873D3" w:rsidP="00166DC8">
      <w:pPr>
        <w:spacing w:before="182" w:line="256" w:lineRule="auto"/>
        <w:ind w:left="220" w:right="555"/>
      </w:pPr>
    </w:p>
    <w:p w:rsidR="002873D3" w:rsidRDefault="002873D3" w:rsidP="00166DC8">
      <w:pPr>
        <w:spacing w:before="182" w:line="256" w:lineRule="auto"/>
        <w:ind w:left="220" w:right="555"/>
      </w:pPr>
    </w:p>
    <w:p w:rsidR="002873D3" w:rsidRDefault="002873D3" w:rsidP="00166DC8">
      <w:pPr>
        <w:spacing w:before="182" w:line="256" w:lineRule="auto"/>
        <w:ind w:left="220" w:right="555"/>
      </w:pPr>
    </w:p>
    <w:p w:rsidR="002873D3" w:rsidRDefault="002873D3" w:rsidP="00166DC8">
      <w:pPr>
        <w:spacing w:before="182" w:line="256" w:lineRule="auto"/>
        <w:ind w:left="220" w:right="555"/>
      </w:pPr>
      <w:r>
        <w:t>Does the learner know when to use the device in class to support learning? Do they request the device when needed?</w:t>
      </w:r>
    </w:p>
    <w:p w:rsidR="002873D3" w:rsidRDefault="002873D3" w:rsidP="00166DC8">
      <w:pPr>
        <w:spacing w:before="182" w:line="256" w:lineRule="auto"/>
        <w:ind w:left="220" w:right="555"/>
      </w:pPr>
    </w:p>
    <w:p w:rsidR="002873D3" w:rsidRDefault="002873D3" w:rsidP="00166DC8">
      <w:pPr>
        <w:spacing w:before="182" w:line="256" w:lineRule="auto"/>
        <w:ind w:left="220" w:right="555"/>
      </w:pPr>
    </w:p>
    <w:p w:rsidR="002873D3" w:rsidRDefault="002873D3" w:rsidP="00166DC8">
      <w:pPr>
        <w:spacing w:before="182" w:line="256" w:lineRule="auto"/>
        <w:ind w:left="220" w:right="555"/>
      </w:pPr>
    </w:p>
    <w:p w:rsidR="002873D3" w:rsidRPr="00F43E0F" w:rsidRDefault="002873D3" w:rsidP="00166DC8">
      <w:pPr>
        <w:spacing w:before="182" w:line="256" w:lineRule="auto"/>
        <w:ind w:left="220" w:right="555"/>
      </w:pPr>
      <w:r>
        <w:t>Does the learner know how to position or carry the device?</w:t>
      </w:r>
    </w:p>
    <w:p w:rsidR="00956B00" w:rsidRDefault="00956B00" w:rsidP="00956B00"/>
    <w:p w:rsidR="002873D3" w:rsidRPr="00166DC8" w:rsidRDefault="002873D3" w:rsidP="00956B00"/>
    <w:p w:rsidR="00956B00" w:rsidRPr="00956B00" w:rsidRDefault="00956B00" w:rsidP="00956B00">
      <w:pPr>
        <w:rPr>
          <w:lang w:val="en-US"/>
        </w:rPr>
      </w:pPr>
    </w:p>
    <w:p w:rsidR="00956B00" w:rsidRPr="00956B00" w:rsidRDefault="002873D3" w:rsidP="00956B00">
      <w:pPr>
        <w:pStyle w:val="02Header"/>
        <w:rPr>
          <w:lang w:val="en-US"/>
        </w:rPr>
      </w:pPr>
      <w:r>
        <w:rPr>
          <w:lang w:val="en-US"/>
        </w:rPr>
        <w:t>10.1.5 Problem-Solving</w:t>
      </w:r>
    </w:p>
    <w:p w:rsidR="00166DC8" w:rsidRDefault="002873D3" w:rsidP="00166DC8">
      <w:pPr>
        <w:spacing w:before="181" w:line="256" w:lineRule="auto"/>
        <w:ind w:left="220" w:right="432"/>
      </w:pPr>
      <w:r>
        <w:t>Can the learner identify problems that need to be solved and possible solutions to those problems?</w:t>
      </w:r>
    </w:p>
    <w:p w:rsidR="00F246FD" w:rsidRDefault="00F246FD" w:rsidP="00956B00"/>
    <w:p w:rsidR="002873D3" w:rsidRDefault="002873D3" w:rsidP="00956B00"/>
    <w:p w:rsidR="002873D3" w:rsidRDefault="002873D3" w:rsidP="00956B00"/>
    <w:p w:rsidR="002873D3" w:rsidRPr="00956B00" w:rsidRDefault="002873D3" w:rsidP="002873D3">
      <w:pPr>
        <w:pStyle w:val="02Header"/>
        <w:rPr>
          <w:lang w:val="en-US"/>
        </w:rPr>
      </w:pPr>
      <w:r>
        <w:rPr>
          <w:lang w:val="en-US"/>
        </w:rPr>
        <w:lastRenderedPageBreak/>
        <w:t>10.1.6 Choice-Making</w:t>
      </w:r>
    </w:p>
    <w:p w:rsidR="002873D3" w:rsidRDefault="002873D3" w:rsidP="002873D3">
      <w:pPr>
        <w:spacing w:before="181" w:line="256" w:lineRule="auto"/>
        <w:ind w:left="220" w:right="432"/>
      </w:pPr>
      <w:r>
        <w:t>Does the learner identify preferences for their leisure activities and make choices to participate in them?</w:t>
      </w:r>
    </w:p>
    <w:p w:rsidR="002873D3" w:rsidRPr="00166DC8" w:rsidRDefault="002873D3" w:rsidP="00956B00"/>
    <w:sectPr w:rsidR="002873D3" w:rsidRPr="00166DC8" w:rsidSect="00513AC0">
      <w:headerReference w:type="default" r:id="rId11"/>
      <w:pgSz w:w="12240" w:h="15840"/>
      <w:pgMar w:top="1080" w:right="1080" w:bottom="162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422" w:rsidRDefault="00180422" w:rsidP="000A6E2D">
      <w:pPr>
        <w:spacing w:before="0" w:after="0" w:line="240" w:lineRule="auto"/>
      </w:pPr>
      <w:r>
        <w:separator/>
      </w:r>
    </w:p>
  </w:endnote>
  <w:endnote w:type="continuationSeparator" w:id="0">
    <w:p w:rsidR="00180422" w:rsidRDefault="00180422" w:rsidP="000A6E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98B" w:rsidRDefault="00E2698B">
    <w:pPr>
      <w:pStyle w:val="Pieddepage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38E8" wp14:editId="7D400A59">
              <wp:simplePos x="0" y="0"/>
              <wp:positionH relativeFrom="page">
                <wp:posOffset>6460490</wp:posOffset>
              </wp:positionH>
              <wp:positionV relativeFrom="paragraph">
                <wp:posOffset>-331</wp:posOffset>
              </wp:positionV>
              <wp:extent cx="722376" cy="704088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376" cy="70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698B" w:rsidRPr="003175C6" w:rsidRDefault="00E2698B" w:rsidP="00343E19">
                          <w:pPr>
                            <w:pStyle w:val="99Page-Num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C38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7pt;margin-top:-.05pt;width:56.9pt;height: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91DQIAAPUDAAAOAAAAZHJzL2Uyb0RvYy54bWysU9tu2zAMfR+wfxD0vthxkyY1ohRduw4D&#10;ugvQ7gMUWY6FSaImKbGzrx8lp2mwvhXzg2CK5CHPIbW6Howme+mDAsvodFJSIq2ARtktoz+f7j8s&#10;KQmR24ZrsJLRgwz0ev3+3ap3taygA91ITxDEhrp3jHYxurooguik4WECTlp0tuANj2j6bdF43iO6&#10;0UVVlpdFD75xHoQMAW/vRiddZ/y2lSJ+b9sgI9GMYm8xnz6fm3QW6xWvt567ToljG/wNXRiuLBY9&#10;Qd3xyMnOq1dQRgkPAdo4EWAKaFslZOaAbKblP2weO+5k5oLiBHeSKfw/WPFt/8MT1TB6US4osdzg&#10;kJ7kEMlHGEiV9OldqDHs0WFgHPAa55y5BvcA4lcgFm47brfyxnvoO8kb7G+aMouz1BEnJJBN/xUa&#10;LMN3ETLQ0HqTxEM5CKLjnA6n2aRWBF4uqupicUmJQNeinJXLZa7A6+dk50P8LMGQ9MOox9FncL5/&#10;CDE1w+vnkFTLwr3SOo9fW9IzejWv5jnhzGNUxO3UyjC6LNM37kvi+Mk2OTlypcd/LKDtkXTiOTKO&#10;w2bAwKTEBpoD0vcwbiG+GvzpwP+hpMcNZDT83nEvKdFfLEp4NZ3N0spmYzZfVGj4c8/m3MOtQChG&#10;RfSUjMZtzIs+sr1BsVuVhXjp5dgt7lbW5/gO0vKe2znq5bWu/wIAAP//AwBQSwMEFAAGAAgAAAAh&#10;AJMRA8XfAAAACwEAAA8AAABkcnMvZG93bnJldi54bWxMj8FKw0AQhu+C77CM4EXa3VRpS8ymiFCQ&#10;ogerDzDJTrOh2dmQ3abx7d2c9DY/8/HPN8Vucp0YaQitZw3ZUoEgrr1pudHw/bVfbEGEiGyw80wa&#10;fijArry9KTA3/sqfNB5jI1IJhxw12Bj7XMpQW3IYlr4nTruTHxzGFIdGmgGvqdx1cqXUWjpsOV2w&#10;2NOrpfp8vDgND7ZXH++nt2pv1rU9HwJu3HjQ+v5uenkGEWmKfzDM+kkdyuRU+QubILqUVbZ5SqyG&#10;RQZiBrLHbAWimie1BVkW8v8P5S8AAAD//wMAUEsBAi0AFAAGAAgAAAAhALaDOJL+AAAA4QEAABMA&#10;AAAAAAAAAAAAAAAAAAAAAFtDb250ZW50X1R5cGVzXS54bWxQSwECLQAUAAYACAAAACEAOP0h/9YA&#10;AACUAQAACwAAAAAAAAAAAAAAAAAvAQAAX3JlbHMvLnJlbHNQSwECLQAUAAYACAAAACEAu1QfdQ0C&#10;AAD1AwAADgAAAAAAAAAAAAAAAAAuAgAAZHJzL2Uyb0RvYy54bWxQSwECLQAUAAYACAAAACEAkxED&#10;xd8AAAALAQAADwAAAAAAAAAAAAAAAABnBAAAZHJzL2Rvd25yZXYueG1sUEsFBgAAAAAEAAQA8wAA&#10;AHMFAAAAAA==&#10;" filled="f" stroked="f">
              <v:textbox>
                <w:txbxContent>
                  <w:p w:rsidR="00E2698B" w:rsidRPr="003175C6" w:rsidRDefault="00E2698B" w:rsidP="00343E19">
                    <w:pPr>
                      <w:pStyle w:val="99Page-Num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422" w:rsidRDefault="00180422" w:rsidP="000A6E2D">
      <w:pPr>
        <w:spacing w:before="0" w:after="0" w:line="240" w:lineRule="auto"/>
      </w:pPr>
      <w:r>
        <w:separator/>
      </w:r>
    </w:p>
  </w:footnote>
  <w:footnote w:type="continuationSeparator" w:id="0">
    <w:p w:rsidR="00180422" w:rsidRDefault="00180422" w:rsidP="000A6E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98B" w:rsidRDefault="00E2698B">
    <w:pPr>
      <w:pStyle w:val="En-tte"/>
    </w:pPr>
    <w:r>
      <w:rPr>
        <w:noProof/>
        <w:lang w:eastAsia="en-CA"/>
      </w:rPr>
      <w:drawing>
        <wp:anchor distT="0" distB="0" distL="114300" distR="114300" simplePos="0" relativeHeight="251662336" behindDoc="1" locked="0" layoutInCell="1" allowOverlap="1" wp14:anchorId="1CD9F205" wp14:editId="70265CB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398" cy="10058398"/>
          <wp:effectExtent l="0" t="0" r="635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S_Template_doc-mai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1005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698B" w:rsidRDefault="00E2698B">
    <w:pPr>
      <w:pStyle w:val="En-tte"/>
    </w:pPr>
  </w:p>
  <w:p w:rsidR="00E2698B" w:rsidRDefault="00E2698B">
    <w:pPr>
      <w:pStyle w:val="En-tte"/>
    </w:pPr>
  </w:p>
  <w:p w:rsidR="00E2698B" w:rsidRDefault="00E269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24B" w:rsidRDefault="00717A5E">
    <w:pPr>
      <w:pStyle w:val="En-tte"/>
      <w:rPr>
        <w:b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1BAD4EA" wp14:editId="4786E21C">
          <wp:simplePos x="0" y="0"/>
          <wp:positionH relativeFrom="page">
            <wp:posOffset>4313</wp:posOffset>
          </wp:positionH>
          <wp:positionV relativeFrom="page">
            <wp:posOffset>-11592</wp:posOffset>
          </wp:positionV>
          <wp:extent cx="7772399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l_portrait_1line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24B" w:rsidRPr="0003077C">
      <w:rPr>
        <w:b/>
      </w:rPr>
      <w:t xml:space="preserve">Domain: </w:t>
    </w:r>
    <w:r w:rsidR="004310DD">
      <w:rPr>
        <w:b/>
      </w:rPr>
      <w:t>Self-Determination</w:t>
    </w:r>
    <w:r w:rsidR="00F4524B" w:rsidRPr="0003077C">
      <w:rPr>
        <w:b/>
      </w:rPr>
      <w:t xml:space="preserve"> </w:t>
    </w:r>
    <w:r w:rsidR="00F4524B" w:rsidRPr="0003077C">
      <w:rPr>
        <w:b/>
      </w:rPr>
      <w:br/>
      <w:t xml:space="preserve">Scoring Protocol </w:t>
    </w:r>
    <w:r w:rsidR="00F4524B" w:rsidRPr="0003077C">
      <w:rPr>
        <w:b/>
      </w:rPr>
      <w:softHyphen/>
    </w:r>
    <w:r w:rsidR="00F4524B" w:rsidRPr="0003077C">
      <w:rPr>
        <w:b/>
      </w:rPr>
      <w:softHyphen/>
      <w:t xml:space="preserve">― Level </w:t>
    </w:r>
    <w:r w:rsidR="004C7191">
      <w:rPr>
        <w:b/>
      </w:rPr>
      <w:t>1</w:t>
    </w:r>
  </w:p>
  <w:p w:rsidR="00F4524B" w:rsidRPr="0003077C" w:rsidRDefault="00F4524B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67C6"/>
    <w:multiLevelType w:val="hybridMultilevel"/>
    <w:tmpl w:val="E02A3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4C24"/>
    <w:multiLevelType w:val="hybridMultilevel"/>
    <w:tmpl w:val="881298E8"/>
    <w:lvl w:ilvl="0" w:tplc="2D7C32F4">
      <w:start w:val="1"/>
      <w:numFmt w:val="bullet"/>
      <w:pStyle w:val="06Sub-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7ECC"/>
    <w:multiLevelType w:val="hybridMultilevel"/>
    <w:tmpl w:val="39A4AB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16D1"/>
    <w:multiLevelType w:val="hybridMultilevel"/>
    <w:tmpl w:val="1FEE6554"/>
    <w:lvl w:ilvl="0" w:tplc="FDCAE164">
      <w:start w:val="1"/>
      <w:numFmt w:val="decimal"/>
      <w:pStyle w:val="07Numbers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A271F"/>
    <w:multiLevelType w:val="hybridMultilevel"/>
    <w:tmpl w:val="1F10FC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A43C9"/>
    <w:multiLevelType w:val="hybridMultilevel"/>
    <w:tmpl w:val="7F7E7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1009F5"/>
    <w:multiLevelType w:val="hybridMultilevel"/>
    <w:tmpl w:val="208A9B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1156B"/>
    <w:multiLevelType w:val="hybridMultilevel"/>
    <w:tmpl w:val="99468E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E4E6D"/>
    <w:multiLevelType w:val="hybridMultilevel"/>
    <w:tmpl w:val="DE26E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872BE"/>
    <w:multiLevelType w:val="hybridMultilevel"/>
    <w:tmpl w:val="8D66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C4AE1"/>
    <w:multiLevelType w:val="hybridMultilevel"/>
    <w:tmpl w:val="BCF6E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075A0"/>
    <w:multiLevelType w:val="hybridMultilevel"/>
    <w:tmpl w:val="9A705B02"/>
    <w:lvl w:ilvl="0" w:tplc="E870D918">
      <w:start w:val="1"/>
      <w:numFmt w:val="bullet"/>
      <w:pStyle w:val="05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B7056"/>
    <w:multiLevelType w:val="hybridMultilevel"/>
    <w:tmpl w:val="E75A1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139BC"/>
    <w:multiLevelType w:val="hybridMultilevel"/>
    <w:tmpl w:val="42CE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11"/>
  </w:num>
  <w:num w:numId="13">
    <w:abstractNumId w:val="0"/>
  </w:num>
  <w:num w:numId="14">
    <w:abstractNumId w:val="2"/>
  </w:num>
  <w:num w:numId="15">
    <w:abstractNumId w:val="11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2D"/>
    <w:rsid w:val="000044B7"/>
    <w:rsid w:val="0001514A"/>
    <w:rsid w:val="000159D9"/>
    <w:rsid w:val="00016D79"/>
    <w:rsid w:val="00026477"/>
    <w:rsid w:val="0003077C"/>
    <w:rsid w:val="0003439B"/>
    <w:rsid w:val="00040D1A"/>
    <w:rsid w:val="0008081B"/>
    <w:rsid w:val="000A6E2D"/>
    <w:rsid w:val="000D5D18"/>
    <w:rsid w:val="000D656D"/>
    <w:rsid w:val="000F5422"/>
    <w:rsid w:val="001029BA"/>
    <w:rsid w:val="001350E8"/>
    <w:rsid w:val="0013761F"/>
    <w:rsid w:val="00166DC8"/>
    <w:rsid w:val="001730FC"/>
    <w:rsid w:val="00173C2D"/>
    <w:rsid w:val="00180422"/>
    <w:rsid w:val="001826E1"/>
    <w:rsid w:val="0019449F"/>
    <w:rsid w:val="001A7B83"/>
    <w:rsid w:val="001D6816"/>
    <w:rsid w:val="001E46C9"/>
    <w:rsid w:val="001F2676"/>
    <w:rsid w:val="00200888"/>
    <w:rsid w:val="0020455E"/>
    <w:rsid w:val="0021235B"/>
    <w:rsid w:val="00213AEF"/>
    <w:rsid w:val="00272431"/>
    <w:rsid w:val="002873D3"/>
    <w:rsid w:val="0029096F"/>
    <w:rsid w:val="00295984"/>
    <w:rsid w:val="002A7BD8"/>
    <w:rsid w:val="002F5BA9"/>
    <w:rsid w:val="0030552C"/>
    <w:rsid w:val="00313EC0"/>
    <w:rsid w:val="003175C6"/>
    <w:rsid w:val="00330626"/>
    <w:rsid w:val="003351AE"/>
    <w:rsid w:val="00343E19"/>
    <w:rsid w:val="00345F22"/>
    <w:rsid w:val="00347D84"/>
    <w:rsid w:val="0035406A"/>
    <w:rsid w:val="00360F90"/>
    <w:rsid w:val="00374661"/>
    <w:rsid w:val="00391490"/>
    <w:rsid w:val="003A1FDD"/>
    <w:rsid w:val="003B0C54"/>
    <w:rsid w:val="003C0384"/>
    <w:rsid w:val="0040497F"/>
    <w:rsid w:val="004310DD"/>
    <w:rsid w:val="00450C22"/>
    <w:rsid w:val="0045767C"/>
    <w:rsid w:val="00466E4D"/>
    <w:rsid w:val="004A58C0"/>
    <w:rsid w:val="004C7191"/>
    <w:rsid w:val="004C7A65"/>
    <w:rsid w:val="00501EFE"/>
    <w:rsid w:val="00513AC0"/>
    <w:rsid w:val="005349A9"/>
    <w:rsid w:val="005403D3"/>
    <w:rsid w:val="005D172C"/>
    <w:rsid w:val="005E19FC"/>
    <w:rsid w:val="00611A13"/>
    <w:rsid w:val="00613384"/>
    <w:rsid w:val="006158C9"/>
    <w:rsid w:val="00635C9B"/>
    <w:rsid w:val="006406B7"/>
    <w:rsid w:val="006444AC"/>
    <w:rsid w:val="006519D4"/>
    <w:rsid w:val="0067715D"/>
    <w:rsid w:val="00677B63"/>
    <w:rsid w:val="00684850"/>
    <w:rsid w:val="006909F3"/>
    <w:rsid w:val="006A2F5F"/>
    <w:rsid w:val="006B27A1"/>
    <w:rsid w:val="006B3790"/>
    <w:rsid w:val="006C05D8"/>
    <w:rsid w:val="006C3523"/>
    <w:rsid w:val="006C5821"/>
    <w:rsid w:val="006D515F"/>
    <w:rsid w:val="006E6DAC"/>
    <w:rsid w:val="006F6ED5"/>
    <w:rsid w:val="00717A5E"/>
    <w:rsid w:val="0072721F"/>
    <w:rsid w:val="00751E00"/>
    <w:rsid w:val="007544A5"/>
    <w:rsid w:val="00766231"/>
    <w:rsid w:val="00773CFA"/>
    <w:rsid w:val="00782EEB"/>
    <w:rsid w:val="00793260"/>
    <w:rsid w:val="007A2FC9"/>
    <w:rsid w:val="007C6FD9"/>
    <w:rsid w:val="007D7AD6"/>
    <w:rsid w:val="007F298F"/>
    <w:rsid w:val="00805A5E"/>
    <w:rsid w:val="00810317"/>
    <w:rsid w:val="008161B6"/>
    <w:rsid w:val="00826541"/>
    <w:rsid w:val="00854216"/>
    <w:rsid w:val="00864546"/>
    <w:rsid w:val="008734D2"/>
    <w:rsid w:val="008957F8"/>
    <w:rsid w:val="008B5EDE"/>
    <w:rsid w:val="008D22F5"/>
    <w:rsid w:val="008D37A7"/>
    <w:rsid w:val="009021CD"/>
    <w:rsid w:val="00927893"/>
    <w:rsid w:val="009330E9"/>
    <w:rsid w:val="00935224"/>
    <w:rsid w:val="00947D69"/>
    <w:rsid w:val="00956B00"/>
    <w:rsid w:val="00961E17"/>
    <w:rsid w:val="009739E6"/>
    <w:rsid w:val="0097660C"/>
    <w:rsid w:val="0098567E"/>
    <w:rsid w:val="00995C5F"/>
    <w:rsid w:val="009A49ED"/>
    <w:rsid w:val="009D2A15"/>
    <w:rsid w:val="009E4835"/>
    <w:rsid w:val="009F1711"/>
    <w:rsid w:val="00A07D22"/>
    <w:rsid w:val="00A12F0F"/>
    <w:rsid w:val="00A36DF1"/>
    <w:rsid w:val="00A94CFF"/>
    <w:rsid w:val="00AC1EF3"/>
    <w:rsid w:val="00AC38F1"/>
    <w:rsid w:val="00AC3B71"/>
    <w:rsid w:val="00AD6BD1"/>
    <w:rsid w:val="00AF6896"/>
    <w:rsid w:val="00B060D2"/>
    <w:rsid w:val="00B1286B"/>
    <w:rsid w:val="00B171D9"/>
    <w:rsid w:val="00B21F1B"/>
    <w:rsid w:val="00B33613"/>
    <w:rsid w:val="00B41E09"/>
    <w:rsid w:val="00B43058"/>
    <w:rsid w:val="00BA5C0C"/>
    <w:rsid w:val="00BB49CF"/>
    <w:rsid w:val="00BD42E7"/>
    <w:rsid w:val="00BD715D"/>
    <w:rsid w:val="00C12678"/>
    <w:rsid w:val="00C16946"/>
    <w:rsid w:val="00C37381"/>
    <w:rsid w:val="00C737AC"/>
    <w:rsid w:val="00CC684D"/>
    <w:rsid w:val="00CE4ABF"/>
    <w:rsid w:val="00D010A8"/>
    <w:rsid w:val="00D04158"/>
    <w:rsid w:val="00D21532"/>
    <w:rsid w:val="00D378F8"/>
    <w:rsid w:val="00D520CE"/>
    <w:rsid w:val="00D6611F"/>
    <w:rsid w:val="00D90489"/>
    <w:rsid w:val="00D96672"/>
    <w:rsid w:val="00DC082F"/>
    <w:rsid w:val="00DC22D5"/>
    <w:rsid w:val="00DD5628"/>
    <w:rsid w:val="00DD7255"/>
    <w:rsid w:val="00DE2D77"/>
    <w:rsid w:val="00E074B8"/>
    <w:rsid w:val="00E2698B"/>
    <w:rsid w:val="00E62039"/>
    <w:rsid w:val="00E624E6"/>
    <w:rsid w:val="00EA1EBC"/>
    <w:rsid w:val="00EA6E52"/>
    <w:rsid w:val="00F246FD"/>
    <w:rsid w:val="00F266A4"/>
    <w:rsid w:val="00F31001"/>
    <w:rsid w:val="00F4524B"/>
    <w:rsid w:val="00F5024C"/>
    <w:rsid w:val="00F51AA2"/>
    <w:rsid w:val="00F539F3"/>
    <w:rsid w:val="00F54690"/>
    <w:rsid w:val="00F876AD"/>
    <w:rsid w:val="00F9616D"/>
    <w:rsid w:val="00FA742A"/>
    <w:rsid w:val="00FB223D"/>
    <w:rsid w:val="00FB35A9"/>
    <w:rsid w:val="00FD3CD0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89E65C"/>
  <w15:docId w15:val="{EB69876D-218E-4864-8115-437F315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04_Body"/>
    <w:qFormat/>
    <w:rsid w:val="005349A9"/>
    <w:pPr>
      <w:spacing w:before="180" w:after="180" w:line="312" w:lineRule="auto"/>
    </w:pPr>
    <w:rPr>
      <w:rFonts w:ascii="Arial" w:hAnsi="Arial"/>
      <w:color w:val="262626" w:themeColor="text1" w:themeTint="D9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3439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6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E2D"/>
  </w:style>
  <w:style w:type="paragraph" w:styleId="Pieddepage">
    <w:name w:val="footer"/>
    <w:basedOn w:val="Normal"/>
    <w:link w:val="PieddepageCar"/>
    <w:unhideWhenUsed/>
    <w:rsid w:val="000A6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A6E2D"/>
  </w:style>
  <w:style w:type="paragraph" w:styleId="Textedebulles">
    <w:name w:val="Balloon Text"/>
    <w:basedOn w:val="Normal"/>
    <w:link w:val="TextedebullesCar"/>
    <w:uiPriority w:val="99"/>
    <w:semiHidden/>
    <w:unhideWhenUsed/>
    <w:rsid w:val="000A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E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0A6E2D"/>
    <w:pPr>
      <w:ind w:left="720"/>
      <w:contextualSpacing/>
    </w:pPr>
  </w:style>
  <w:style w:type="paragraph" w:customStyle="1" w:styleId="01Title">
    <w:name w:val="01_Title"/>
    <w:basedOn w:val="Normal"/>
    <w:link w:val="01TitleChar"/>
    <w:qFormat/>
    <w:rsid w:val="00C12678"/>
    <w:pPr>
      <w:pBdr>
        <w:bottom w:val="single" w:sz="18" w:space="1" w:color="DDE3E6"/>
      </w:pBdr>
      <w:spacing w:before="0" w:after="240" w:line="240" w:lineRule="auto"/>
    </w:pPr>
    <w:rPr>
      <w:rFonts w:cs="Arial"/>
      <w:b/>
      <w:color w:val="50545D"/>
      <w:sz w:val="44"/>
      <w:szCs w:val="44"/>
    </w:rPr>
  </w:style>
  <w:style w:type="paragraph" w:customStyle="1" w:styleId="02Header">
    <w:name w:val="02_Header"/>
    <w:basedOn w:val="Normal"/>
    <w:link w:val="02HeaderChar"/>
    <w:qFormat/>
    <w:rsid w:val="0001514A"/>
    <w:pPr>
      <w:keepNext/>
      <w:spacing w:before="360" w:after="120" w:line="240" w:lineRule="auto"/>
    </w:pPr>
    <w:rPr>
      <w:b/>
      <w:color w:val="50545D"/>
      <w:sz w:val="28"/>
      <w:szCs w:val="28"/>
    </w:rPr>
  </w:style>
  <w:style w:type="character" w:customStyle="1" w:styleId="01TitleChar">
    <w:name w:val="01_Title Char"/>
    <w:basedOn w:val="Policepardfaut"/>
    <w:link w:val="01Title"/>
    <w:rsid w:val="00C12678"/>
    <w:rPr>
      <w:rFonts w:ascii="Arial" w:hAnsi="Arial" w:cs="Arial"/>
      <w:b/>
      <w:color w:val="50545D"/>
      <w:sz w:val="44"/>
      <w:szCs w:val="44"/>
    </w:rPr>
  </w:style>
  <w:style w:type="paragraph" w:customStyle="1" w:styleId="03Subheader">
    <w:name w:val="03_Subheader"/>
    <w:basedOn w:val="Normal"/>
    <w:link w:val="03SubheaderChar"/>
    <w:qFormat/>
    <w:rsid w:val="00DD5628"/>
    <w:pPr>
      <w:keepNext/>
      <w:spacing w:before="360" w:after="120" w:line="276" w:lineRule="auto"/>
    </w:pPr>
    <w:rPr>
      <w:color w:val="50545D"/>
      <w:sz w:val="24"/>
    </w:rPr>
  </w:style>
  <w:style w:type="character" w:customStyle="1" w:styleId="02HeaderChar">
    <w:name w:val="02_Header Char"/>
    <w:basedOn w:val="Policepardfaut"/>
    <w:link w:val="02Header"/>
    <w:rsid w:val="0001514A"/>
    <w:rPr>
      <w:rFonts w:ascii="Arial" w:hAnsi="Arial"/>
      <w:b/>
      <w:color w:val="50545D"/>
      <w:sz w:val="28"/>
      <w:szCs w:val="28"/>
    </w:rPr>
  </w:style>
  <w:style w:type="paragraph" w:customStyle="1" w:styleId="05Bullets">
    <w:name w:val="05_Bullets"/>
    <w:basedOn w:val="Paragraphedeliste"/>
    <w:link w:val="05BulletsChar"/>
    <w:qFormat/>
    <w:rsid w:val="00D90489"/>
    <w:pPr>
      <w:numPr>
        <w:numId w:val="1"/>
      </w:numPr>
    </w:pPr>
  </w:style>
  <w:style w:type="character" w:customStyle="1" w:styleId="03SubheaderChar">
    <w:name w:val="03_Subheader Char"/>
    <w:basedOn w:val="Policepardfaut"/>
    <w:link w:val="03Subheader"/>
    <w:rsid w:val="00DD5628"/>
    <w:rPr>
      <w:rFonts w:ascii="Arial" w:hAnsi="Arial"/>
      <w:color w:val="50545D"/>
      <w:sz w:val="24"/>
    </w:rPr>
  </w:style>
  <w:style w:type="paragraph" w:customStyle="1" w:styleId="06Sub-Bullet">
    <w:name w:val="06_Sub-Bullet"/>
    <w:basedOn w:val="05Bullets"/>
    <w:link w:val="06Sub-BulletChar"/>
    <w:qFormat/>
    <w:rsid w:val="00BD715D"/>
    <w:pPr>
      <w:numPr>
        <w:numId w:val="2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D90489"/>
    <w:rPr>
      <w:rFonts w:ascii="Arial" w:hAnsi="Arial"/>
      <w:color w:val="262626" w:themeColor="text1" w:themeTint="D9"/>
      <w:sz w:val="20"/>
    </w:rPr>
  </w:style>
  <w:style w:type="character" w:customStyle="1" w:styleId="05BulletsChar">
    <w:name w:val="05_Bullets Char"/>
    <w:basedOn w:val="ParagraphedelisteCar"/>
    <w:link w:val="05Bullets"/>
    <w:rsid w:val="00D90489"/>
    <w:rPr>
      <w:rFonts w:ascii="Arial" w:hAnsi="Arial"/>
      <w:color w:val="262626" w:themeColor="text1" w:themeTint="D9"/>
      <w:sz w:val="20"/>
    </w:rPr>
  </w:style>
  <w:style w:type="paragraph" w:customStyle="1" w:styleId="07Numbers">
    <w:name w:val="07_Numbers"/>
    <w:basedOn w:val="05Bullets"/>
    <w:link w:val="07NumbersChar"/>
    <w:qFormat/>
    <w:rsid w:val="00BD715D"/>
    <w:pPr>
      <w:numPr>
        <w:numId w:val="3"/>
      </w:numPr>
      <w:ind w:left="360"/>
    </w:pPr>
  </w:style>
  <w:style w:type="character" w:customStyle="1" w:styleId="06Sub-BulletChar">
    <w:name w:val="06_Sub-Bullet Char"/>
    <w:basedOn w:val="05BulletsChar"/>
    <w:link w:val="06Sub-Bullet"/>
    <w:rsid w:val="00BD715D"/>
    <w:rPr>
      <w:rFonts w:ascii="Arial" w:hAnsi="Arial"/>
      <w:color w:val="262626" w:themeColor="text1" w:themeTint="D9"/>
      <w:sz w:val="20"/>
    </w:rPr>
  </w:style>
  <w:style w:type="paragraph" w:customStyle="1" w:styleId="08Indent">
    <w:name w:val="08_Indent"/>
    <w:basedOn w:val="Normal"/>
    <w:link w:val="08IndentChar"/>
    <w:qFormat/>
    <w:rsid w:val="009739E6"/>
    <w:pPr>
      <w:pBdr>
        <w:left w:val="single" w:sz="18" w:space="11" w:color="DDE3E6"/>
      </w:pBdr>
      <w:spacing w:before="0" w:after="0"/>
      <w:ind w:left="288"/>
    </w:pPr>
    <w:rPr>
      <w:color w:val="auto"/>
    </w:rPr>
  </w:style>
  <w:style w:type="character" w:customStyle="1" w:styleId="07NumbersChar">
    <w:name w:val="07_Numbers Char"/>
    <w:basedOn w:val="05BulletsChar"/>
    <w:link w:val="07Numbers"/>
    <w:rsid w:val="00BD715D"/>
    <w:rPr>
      <w:rFonts w:ascii="Arial" w:hAnsi="Arial"/>
      <w:color w:val="262626" w:themeColor="text1" w:themeTint="D9"/>
      <w:sz w:val="20"/>
    </w:rPr>
  </w:style>
  <w:style w:type="table" w:styleId="Grilledutableau">
    <w:name w:val="Table Grid"/>
    <w:basedOn w:val="TableauNormal"/>
    <w:uiPriority w:val="59"/>
    <w:rsid w:val="0072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IndentChar">
    <w:name w:val="08_Indent Char"/>
    <w:basedOn w:val="Policepardfaut"/>
    <w:link w:val="08Indent"/>
    <w:rsid w:val="009739E6"/>
    <w:rPr>
      <w:rFonts w:ascii="Arial" w:hAnsi="Arial"/>
      <w:sz w:val="20"/>
    </w:rPr>
  </w:style>
  <w:style w:type="paragraph" w:customStyle="1" w:styleId="09Table-Header">
    <w:name w:val="09_Table-Header"/>
    <w:basedOn w:val="Normal"/>
    <w:link w:val="09Table-HeaderChar"/>
    <w:qFormat/>
    <w:rsid w:val="005349A9"/>
    <w:pPr>
      <w:spacing w:before="120" w:after="120" w:line="240" w:lineRule="auto"/>
    </w:pPr>
    <w:rPr>
      <w:b/>
      <w:color w:val="FFFFFF" w:themeColor="background1"/>
    </w:rPr>
  </w:style>
  <w:style w:type="paragraph" w:customStyle="1" w:styleId="10Table-Subheader">
    <w:name w:val="10_Table-Subheader"/>
    <w:basedOn w:val="Normal"/>
    <w:link w:val="10Table-SubheaderChar"/>
    <w:qFormat/>
    <w:rsid w:val="001E46C9"/>
    <w:pPr>
      <w:spacing w:before="120" w:after="120" w:line="240" w:lineRule="auto"/>
    </w:pPr>
    <w:rPr>
      <w:b/>
      <w:sz w:val="18"/>
    </w:rPr>
  </w:style>
  <w:style w:type="character" w:customStyle="1" w:styleId="09Table-HeaderChar">
    <w:name w:val="09_Table-Header Char"/>
    <w:basedOn w:val="Policepardfaut"/>
    <w:link w:val="09Table-Header"/>
    <w:rsid w:val="005349A9"/>
    <w:rPr>
      <w:rFonts w:ascii="Arial" w:hAnsi="Arial"/>
      <w:b/>
      <w:color w:val="FFFFFF" w:themeColor="background1"/>
      <w:sz w:val="20"/>
    </w:rPr>
  </w:style>
  <w:style w:type="paragraph" w:customStyle="1" w:styleId="11TableBody">
    <w:name w:val="11_Table_Body"/>
    <w:basedOn w:val="Normal"/>
    <w:link w:val="11TableBodyChar"/>
    <w:qFormat/>
    <w:rsid w:val="001E46C9"/>
    <w:pPr>
      <w:spacing w:before="120" w:after="120" w:line="240" w:lineRule="auto"/>
    </w:pPr>
    <w:rPr>
      <w:sz w:val="18"/>
    </w:rPr>
  </w:style>
  <w:style w:type="character" w:customStyle="1" w:styleId="10Table-SubheaderChar">
    <w:name w:val="10_Table-Subheader Char"/>
    <w:basedOn w:val="Policepardfaut"/>
    <w:link w:val="10Table-Subheader"/>
    <w:rsid w:val="001E46C9"/>
    <w:rPr>
      <w:rFonts w:ascii="Arial" w:hAnsi="Arial"/>
      <w:b/>
      <w:color w:val="262626" w:themeColor="text1" w:themeTint="D9"/>
      <w:sz w:val="18"/>
    </w:rPr>
  </w:style>
  <w:style w:type="paragraph" w:customStyle="1" w:styleId="99Page-Num">
    <w:name w:val="99_Page-Num"/>
    <w:basedOn w:val="Normal"/>
    <w:link w:val="99Page-NumChar"/>
    <w:qFormat/>
    <w:rsid w:val="00343E19"/>
    <w:pPr>
      <w:jc w:val="right"/>
    </w:pPr>
    <w:rPr>
      <w:b/>
      <w:i/>
      <w:color w:val="FFFFFF" w:themeColor="background1"/>
    </w:rPr>
  </w:style>
  <w:style w:type="character" w:customStyle="1" w:styleId="11TableBodyChar">
    <w:name w:val="11_Table_Body Char"/>
    <w:basedOn w:val="Policepardfaut"/>
    <w:link w:val="11TableBody"/>
    <w:rsid w:val="001E46C9"/>
    <w:rPr>
      <w:rFonts w:ascii="Arial" w:hAnsi="Arial"/>
      <w:color w:val="262626" w:themeColor="text1" w:themeTint="D9"/>
      <w:sz w:val="18"/>
    </w:rPr>
  </w:style>
  <w:style w:type="character" w:customStyle="1" w:styleId="99Page-NumChar">
    <w:name w:val="99_Page-Num Char"/>
    <w:basedOn w:val="Policepardfaut"/>
    <w:link w:val="99Page-Num"/>
    <w:rsid w:val="00343E19"/>
    <w:rPr>
      <w:rFonts w:ascii="Arial" w:hAnsi="Arial"/>
      <w:b/>
      <w:i/>
      <w:color w:val="FFFFFF" w:themeColor="background1"/>
      <w:sz w:val="20"/>
    </w:rPr>
  </w:style>
  <w:style w:type="table" w:styleId="Listemoyenne2-Accent1">
    <w:name w:val="Medium List 2 Accent 1"/>
    <w:basedOn w:val="TableauNormal"/>
    <w:uiPriority w:val="66"/>
    <w:unhideWhenUsed/>
    <w:rsid w:val="000343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034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umrodepage">
    <w:name w:val="page number"/>
    <w:basedOn w:val="Policepardfaut"/>
    <w:rsid w:val="0003439B"/>
  </w:style>
  <w:style w:type="character" w:styleId="Marquedecommentaire">
    <w:name w:val="annotation reference"/>
    <w:basedOn w:val="Policepardfaut"/>
    <w:rsid w:val="0003439B"/>
    <w:rPr>
      <w:sz w:val="18"/>
      <w:szCs w:val="18"/>
    </w:rPr>
  </w:style>
  <w:style w:type="paragraph" w:styleId="Commentaire">
    <w:name w:val="annotation text"/>
    <w:basedOn w:val="Normal"/>
    <w:link w:val="CommentaireCar"/>
    <w:rsid w:val="0003439B"/>
    <w:pPr>
      <w:widowControl w:val="0"/>
      <w:spacing w:before="0" w:after="0" w:line="240" w:lineRule="auto"/>
    </w:pPr>
    <w:rPr>
      <w:rFonts w:ascii="Georgia" w:eastAsia="Times New Roman" w:hAnsi="Georgia" w:cs="Times New Roman"/>
      <w:snapToGrid w:val="0"/>
      <w:color w:val="auto"/>
      <w:sz w:val="24"/>
      <w:szCs w:val="24"/>
      <w:lang w:val="en-US"/>
    </w:rPr>
  </w:style>
  <w:style w:type="character" w:customStyle="1" w:styleId="CommentaireCar">
    <w:name w:val="Commentaire Car"/>
    <w:basedOn w:val="Policepardfaut"/>
    <w:link w:val="Commentaire"/>
    <w:rsid w:val="0003439B"/>
    <w:rPr>
      <w:rFonts w:ascii="Georgia" w:eastAsia="Times New Roman" w:hAnsi="Georgia" w:cs="Times New Roman"/>
      <w:snapToGrid w:val="0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03439B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03439B"/>
    <w:pPr>
      <w:tabs>
        <w:tab w:val="decimal" w:pos="360"/>
      </w:tabs>
      <w:spacing w:before="0" w:after="200" w:line="276" w:lineRule="auto"/>
    </w:pPr>
    <w:rPr>
      <w:rFonts w:asciiTheme="minorHAnsi" w:hAnsiTheme="minorHAnsi"/>
      <w:color w:val="auto"/>
      <w:sz w:val="22"/>
      <w:lang w:val="en-US" w:eastAsia="ja-JP"/>
    </w:rPr>
  </w:style>
  <w:style w:type="paragraph" w:styleId="Notedebasdepage">
    <w:name w:val="footnote text"/>
    <w:basedOn w:val="Normal"/>
    <w:link w:val="NotedebasdepageCar"/>
    <w:uiPriority w:val="99"/>
    <w:unhideWhenUsed/>
    <w:rsid w:val="0003439B"/>
    <w:pPr>
      <w:spacing w:before="0" w:after="0" w:line="240" w:lineRule="auto"/>
    </w:pPr>
    <w:rPr>
      <w:rFonts w:asciiTheme="minorHAnsi" w:eastAsiaTheme="minorEastAsia" w:hAnsiTheme="minorHAnsi"/>
      <w:color w:val="auto"/>
      <w:szCs w:val="20"/>
      <w:lang w:val="en-US" w:eastAsia="ja-JP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3439B"/>
    <w:rPr>
      <w:rFonts w:eastAsiaTheme="minorEastAsia"/>
      <w:sz w:val="20"/>
      <w:szCs w:val="20"/>
      <w:lang w:val="en-US" w:eastAsia="ja-JP"/>
    </w:rPr>
  </w:style>
  <w:style w:type="character" w:styleId="Accentuationlgre">
    <w:name w:val="Subtle Emphasis"/>
    <w:basedOn w:val="Policepardfaut"/>
    <w:uiPriority w:val="19"/>
    <w:qFormat/>
    <w:rsid w:val="0003439B"/>
    <w:rPr>
      <w:i/>
      <w:iCs/>
      <w:color w:val="7F7F7F" w:themeColor="text1" w:themeTint="80"/>
    </w:rPr>
  </w:style>
  <w:style w:type="table" w:styleId="Trameclaire-Accent1">
    <w:name w:val="Light Shading Accent 1"/>
    <w:basedOn w:val="TableauNormal"/>
    <w:uiPriority w:val="60"/>
    <w:rsid w:val="0003439B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3">
    <w:name w:val="Light List Accent 3"/>
    <w:basedOn w:val="TableauNormal"/>
    <w:uiPriority w:val="61"/>
    <w:rsid w:val="0003439B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03439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color w:val="auto"/>
      <w:szCs w:val="20"/>
    </w:rPr>
  </w:style>
  <w:style w:type="character" w:styleId="Textedelespacerserv">
    <w:name w:val="Placeholder Text"/>
    <w:basedOn w:val="Policepardfaut"/>
    <w:uiPriority w:val="99"/>
    <w:semiHidden/>
    <w:rsid w:val="0003439B"/>
    <w:rPr>
      <w:color w:val="808080"/>
    </w:rPr>
  </w:style>
  <w:style w:type="character" w:customStyle="1" w:styleId="Style1">
    <w:name w:val="Style1"/>
    <w:basedOn w:val="Policepardfaut"/>
    <w:uiPriority w:val="1"/>
    <w:rsid w:val="0003439B"/>
    <w:rPr>
      <w:rFonts w:ascii="Arial" w:hAnsi="Arial"/>
      <w:sz w:val="18"/>
    </w:rPr>
  </w:style>
  <w:style w:type="character" w:customStyle="1" w:styleId="Style2">
    <w:name w:val="Style2"/>
    <w:basedOn w:val="Policepardfaut"/>
    <w:uiPriority w:val="1"/>
    <w:rsid w:val="0003439B"/>
    <w:rPr>
      <w:sz w:val="20"/>
    </w:rPr>
  </w:style>
  <w:style w:type="character" w:customStyle="1" w:styleId="Style3">
    <w:name w:val="Style3"/>
    <w:basedOn w:val="Policepardfaut"/>
    <w:uiPriority w:val="1"/>
    <w:rsid w:val="0003439B"/>
    <w:rPr>
      <w:sz w:val="18"/>
    </w:rPr>
  </w:style>
  <w:style w:type="character" w:customStyle="1" w:styleId="Style4">
    <w:name w:val="Style4"/>
    <w:basedOn w:val="Policepardfaut"/>
    <w:uiPriority w:val="1"/>
    <w:rsid w:val="0003439B"/>
    <w:rPr>
      <w:sz w:val="20"/>
    </w:rPr>
  </w:style>
  <w:style w:type="character" w:customStyle="1" w:styleId="Style5">
    <w:name w:val="Style5"/>
    <w:basedOn w:val="Policepardfaut"/>
    <w:uiPriority w:val="1"/>
    <w:rsid w:val="0003439B"/>
    <w:rPr>
      <w:sz w:val="32"/>
    </w:rPr>
  </w:style>
  <w:style w:type="character" w:customStyle="1" w:styleId="Style6">
    <w:name w:val="Style6"/>
    <w:basedOn w:val="Policepardfaut"/>
    <w:uiPriority w:val="1"/>
    <w:rsid w:val="0003439B"/>
    <w:rPr>
      <w:sz w:val="24"/>
    </w:rPr>
  </w:style>
  <w:style w:type="table" w:styleId="Listeclaire-Accent1">
    <w:name w:val="Light List Accent 1"/>
    <w:basedOn w:val="TableauNormal"/>
    <w:uiPriority w:val="61"/>
    <w:rsid w:val="00034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e7">
    <w:name w:val="Style7"/>
    <w:basedOn w:val="Policepardfaut"/>
    <w:uiPriority w:val="1"/>
    <w:rsid w:val="0003439B"/>
    <w:rPr>
      <w:rFonts w:ascii="Arial Narrow" w:hAnsi="Arial Narrow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439B"/>
    <w:pPr>
      <w:numPr>
        <w:ilvl w:val="1"/>
      </w:numPr>
      <w:spacing w:before="120"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0343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03439B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439B"/>
    <w:pPr>
      <w:widowControl/>
      <w:spacing w:before="120"/>
    </w:pPr>
    <w:rPr>
      <w:b/>
      <w:bCs/>
      <w:snapToGrid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439B"/>
    <w:rPr>
      <w:rFonts w:ascii="Georgia" w:eastAsia="Times New Roman" w:hAnsi="Georgia" w:cs="Times New Roman"/>
      <w:b/>
      <w:bCs/>
      <w:snapToGrid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03439B"/>
    <w:pPr>
      <w:spacing w:after="0" w:line="240" w:lineRule="auto"/>
    </w:pPr>
    <w:rPr>
      <w:rFonts w:ascii="Georgia" w:eastAsia="Times New Roman" w:hAnsi="Georgia" w:cs="Times New Roman"/>
      <w:szCs w:val="20"/>
      <w:lang w:val="en-US"/>
    </w:rPr>
  </w:style>
  <w:style w:type="paragraph" w:customStyle="1" w:styleId="Table-Body-Tiny">
    <w:name w:val="Table-Body-Tiny"/>
    <w:basedOn w:val="11TableBody"/>
    <w:link w:val="Table-Body-TinyChar"/>
    <w:qFormat/>
    <w:rsid w:val="006A2F5F"/>
    <w:pPr>
      <w:spacing w:before="40" w:after="40"/>
    </w:pPr>
    <w:rPr>
      <w:sz w:val="14"/>
    </w:rPr>
  </w:style>
  <w:style w:type="character" w:customStyle="1" w:styleId="Table-Body-TinyChar">
    <w:name w:val="Table-Body-Tiny Char"/>
    <w:basedOn w:val="11TableBodyChar"/>
    <w:link w:val="Table-Body-Tiny"/>
    <w:rsid w:val="006A2F5F"/>
    <w:rPr>
      <w:rFonts w:ascii="Arial" w:hAnsi="Arial"/>
      <w:color w:val="262626" w:themeColor="text1" w:themeTint="D9"/>
      <w:sz w:val="14"/>
    </w:rPr>
  </w:style>
  <w:style w:type="paragraph" w:customStyle="1" w:styleId="TableParagraph">
    <w:name w:val="Table Paragraph"/>
    <w:basedOn w:val="Normal"/>
    <w:uiPriority w:val="1"/>
    <w:qFormat/>
    <w:rsid w:val="006E6DAC"/>
    <w:pPr>
      <w:widowControl w:val="0"/>
      <w:autoSpaceDE w:val="0"/>
      <w:autoSpaceDN w:val="0"/>
      <w:spacing w:before="0" w:after="0" w:line="240" w:lineRule="auto"/>
    </w:pPr>
    <w:rPr>
      <w:rFonts w:eastAsia="Arial" w:cs="Arial"/>
      <w:color w:val="auto"/>
      <w:sz w:val="22"/>
      <w:lang w:eastAsia="en-CA" w:bidi="en-CA"/>
    </w:rPr>
  </w:style>
  <w:style w:type="paragraph" w:styleId="Corpsdetexte">
    <w:name w:val="Body Text"/>
    <w:basedOn w:val="Normal"/>
    <w:link w:val="CorpsdetexteCar"/>
    <w:uiPriority w:val="1"/>
    <w:qFormat/>
    <w:rsid w:val="00AC1EF3"/>
    <w:pPr>
      <w:widowControl w:val="0"/>
      <w:autoSpaceDE w:val="0"/>
      <w:autoSpaceDN w:val="0"/>
      <w:spacing w:before="0" w:after="0" w:line="240" w:lineRule="auto"/>
    </w:pPr>
    <w:rPr>
      <w:rFonts w:eastAsia="Arial" w:cs="Arial"/>
      <w:color w:val="auto"/>
      <w:szCs w:val="20"/>
      <w:lang w:eastAsia="en-CA" w:bidi="en-CA"/>
    </w:rPr>
  </w:style>
  <w:style w:type="character" w:customStyle="1" w:styleId="CorpsdetexteCar">
    <w:name w:val="Corps de texte Car"/>
    <w:basedOn w:val="Policepardfaut"/>
    <w:link w:val="Corpsdetexte"/>
    <w:uiPriority w:val="1"/>
    <w:rsid w:val="00AC1EF3"/>
    <w:rPr>
      <w:rFonts w:ascii="Arial" w:eastAsia="Arial" w:hAnsi="Arial" w:cs="Arial"/>
      <w:sz w:val="20"/>
      <w:szCs w:val="20"/>
      <w:lang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5EFBFB48FE347953C65602DAC4E7B" ma:contentTypeVersion="0" ma:contentTypeDescription="Create a new document." ma:contentTypeScope="" ma:versionID="83a7fa485fb703289c054597ac862b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F01BC7-FCF4-47D2-A2D3-990CB8756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A39C1-8A20-4B9B-80FE-D045D2E622B5}"/>
</file>

<file path=customXml/itemProps3.xml><?xml version="1.0" encoding="utf-8"?>
<ds:datastoreItem xmlns:ds="http://schemas.openxmlformats.org/officeDocument/2006/customXml" ds:itemID="{0D0E8413-E7C4-4DBF-9380-D5D36DE8CFB8}"/>
</file>

<file path=customXml/itemProps4.xml><?xml version="1.0" encoding="utf-8"?>
<ds:datastoreItem xmlns:ds="http://schemas.openxmlformats.org/officeDocument/2006/customXml" ds:itemID="{1A85B8E3-F34C-4F4D-B5AB-64B346D20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360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GNB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Nowicki, Alex  (EECD/EDPE)</dc:creator>
  <cp:lastModifiedBy>Melanson, Stéphanie (EECD/EDPE)</cp:lastModifiedBy>
  <cp:revision>8</cp:revision>
  <cp:lastPrinted>2018-02-23T13:23:00Z</cp:lastPrinted>
  <dcterms:created xsi:type="dcterms:W3CDTF">2019-09-11T13:42:00Z</dcterms:created>
  <dcterms:modified xsi:type="dcterms:W3CDTF">2020-12-21T19:17:00Z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0x0101001B75EFBFB48FE347953C65602DAC4E7B</vt:lpwstr>
  </property>
</Properties>
</file>